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74" w:rsidRDefault="005B1FBC" w:rsidP="003419FE">
      <w:pPr>
        <w:pStyle w:val="Normaallaad1"/>
        <w:widowControl w:val="0"/>
        <w:jc w:val="both"/>
      </w:pPr>
      <w:bookmarkStart w:id="0" w:name="_GoBack"/>
      <w:bookmarkEnd w:id="0"/>
      <w:r>
        <w:rPr>
          <w:sz w:val="28"/>
        </w:rPr>
        <w:t>Ainevaldkond Sotsiaalained</w:t>
      </w:r>
    </w:p>
    <w:p w:rsidR="00374174" w:rsidRDefault="00374174" w:rsidP="003419FE">
      <w:pPr>
        <w:pStyle w:val="Normaallaad1"/>
        <w:widowControl w:val="0"/>
        <w:ind w:left="2160" w:firstLine="720"/>
        <w:jc w:val="both"/>
      </w:pPr>
    </w:p>
    <w:p w:rsidR="00374174" w:rsidRPr="00DA3B91" w:rsidRDefault="00374174" w:rsidP="003419FE">
      <w:pPr>
        <w:pStyle w:val="Normaallaad1"/>
        <w:widowControl w:val="0"/>
        <w:jc w:val="both"/>
        <w:rPr>
          <w:sz w:val="24"/>
          <w:szCs w:val="24"/>
        </w:rPr>
      </w:pPr>
      <w:r w:rsidRPr="00DA3B91">
        <w:rPr>
          <w:b/>
          <w:sz w:val="24"/>
          <w:szCs w:val="24"/>
        </w:rPr>
        <w:t xml:space="preserve">Perekonnaõpetus (35 tundi) </w:t>
      </w:r>
    </w:p>
    <w:p w:rsidR="00374174" w:rsidRPr="00DA3B91" w:rsidRDefault="00374174" w:rsidP="003419FE">
      <w:pPr>
        <w:pStyle w:val="Normaallaad1"/>
        <w:widowControl w:val="0"/>
        <w:jc w:val="both"/>
        <w:rPr>
          <w:sz w:val="24"/>
          <w:szCs w:val="24"/>
        </w:rPr>
      </w:pPr>
      <w:r w:rsidRPr="00DA3B91">
        <w:rPr>
          <w:b/>
          <w:sz w:val="24"/>
          <w:szCs w:val="24"/>
        </w:rPr>
        <w:t xml:space="preserve"> </w:t>
      </w:r>
    </w:p>
    <w:p w:rsidR="00374174" w:rsidRPr="00DA3B91" w:rsidRDefault="00374174" w:rsidP="003419FE">
      <w:pPr>
        <w:pStyle w:val="Normaallaad1"/>
        <w:widowControl w:val="0"/>
        <w:jc w:val="both"/>
        <w:rPr>
          <w:sz w:val="24"/>
          <w:szCs w:val="24"/>
        </w:rPr>
      </w:pPr>
      <w:r w:rsidRPr="00DA3B91">
        <w:rPr>
          <w:b/>
          <w:sz w:val="24"/>
          <w:szCs w:val="24"/>
        </w:rPr>
        <w:t xml:space="preserve">Õppe- ja kasvatuseesmärgid </w:t>
      </w:r>
    </w:p>
    <w:p w:rsidR="00374174" w:rsidRPr="00DA3B91" w:rsidRDefault="00374174" w:rsidP="003419FE">
      <w:pPr>
        <w:pStyle w:val="Normaallaad1"/>
        <w:widowControl w:val="0"/>
        <w:jc w:val="both"/>
        <w:rPr>
          <w:sz w:val="24"/>
          <w:szCs w:val="24"/>
        </w:rPr>
      </w:pPr>
      <w:r w:rsidRPr="00DA3B91">
        <w:rPr>
          <w:b/>
          <w:sz w:val="24"/>
          <w:szCs w:val="24"/>
        </w:rPr>
        <w:t xml:space="preserve"> </w:t>
      </w:r>
    </w:p>
    <w:p w:rsidR="00374174" w:rsidRPr="00DA3B91" w:rsidRDefault="00374174" w:rsidP="003419FE">
      <w:pPr>
        <w:pStyle w:val="Normaallaad1"/>
        <w:widowControl w:val="0"/>
        <w:jc w:val="both"/>
        <w:rPr>
          <w:sz w:val="24"/>
          <w:szCs w:val="24"/>
        </w:rPr>
      </w:pPr>
      <w:r w:rsidRPr="00DA3B91">
        <w:rPr>
          <w:sz w:val="24"/>
          <w:szCs w:val="24"/>
        </w:rPr>
        <w:t xml:space="preserve"> Inimeseõpetuse ainekava õpisisu on avatud kohustusliku ning süvendavate ja laiendavate teemade kaudu. </w:t>
      </w:r>
    </w:p>
    <w:p w:rsidR="00374174" w:rsidRPr="00DA3B91" w:rsidRDefault="00374174" w:rsidP="003419FE">
      <w:pPr>
        <w:pStyle w:val="Normaallaad1"/>
        <w:widowControl w:val="0"/>
        <w:jc w:val="both"/>
        <w:rPr>
          <w:sz w:val="24"/>
          <w:szCs w:val="24"/>
        </w:rPr>
      </w:pPr>
      <w:r w:rsidRPr="00DA3B91">
        <w:rPr>
          <w:sz w:val="24"/>
          <w:szCs w:val="24"/>
        </w:rPr>
        <w:t xml:space="preserve"> </w:t>
      </w:r>
    </w:p>
    <w:p w:rsidR="00374174" w:rsidRPr="00DA3B91" w:rsidRDefault="00374174" w:rsidP="003419FE">
      <w:pPr>
        <w:pStyle w:val="Normaallaad1"/>
        <w:widowControl w:val="0"/>
        <w:jc w:val="both"/>
        <w:rPr>
          <w:sz w:val="24"/>
          <w:szCs w:val="24"/>
        </w:rPr>
      </w:pPr>
    </w:p>
    <w:p w:rsidR="00374174" w:rsidRPr="00DA3B91" w:rsidRDefault="00374174" w:rsidP="003419FE">
      <w:pPr>
        <w:pStyle w:val="Normaallaad1"/>
        <w:widowControl w:val="0"/>
        <w:jc w:val="both"/>
        <w:rPr>
          <w:color w:val="FF0000"/>
          <w:sz w:val="24"/>
          <w:szCs w:val="24"/>
        </w:rPr>
      </w:pPr>
      <w:r w:rsidRPr="00DA3B91">
        <w:rPr>
          <w:b/>
          <w:sz w:val="24"/>
          <w:szCs w:val="24"/>
        </w:rPr>
        <w:t xml:space="preserve">Õppetegevus </w:t>
      </w:r>
    </w:p>
    <w:p w:rsidR="00374174" w:rsidRPr="00DA3B91" w:rsidRDefault="00374174" w:rsidP="003419FE">
      <w:pPr>
        <w:pStyle w:val="Normaallaad1"/>
        <w:widowControl w:val="0"/>
        <w:jc w:val="both"/>
        <w:rPr>
          <w:sz w:val="24"/>
          <w:szCs w:val="24"/>
        </w:rPr>
      </w:pPr>
      <w:r w:rsidRPr="00DA3B91">
        <w:rPr>
          <w:b/>
          <w:sz w:val="24"/>
          <w:szCs w:val="24"/>
        </w:rPr>
        <w:t xml:space="preserve"> </w:t>
      </w:r>
    </w:p>
    <w:p w:rsidR="00374174" w:rsidRPr="00DA3B91" w:rsidRDefault="00374174" w:rsidP="003419FE">
      <w:pPr>
        <w:pStyle w:val="Normaallaad1"/>
        <w:widowControl w:val="0"/>
        <w:jc w:val="both"/>
        <w:rPr>
          <w:sz w:val="24"/>
          <w:szCs w:val="24"/>
        </w:rPr>
      </w:pPr>
      <w:r w:rsidRPr="00DA3B91">
        <w:rPr>
          <w:sz w:val="24"/>
          <w:szCs w:val="24"/>
        </w:rPr>
        <w:t xml:space="preserve">Kursuse “Perekonnaõpetus” teemade valikul on toetutud laiemale sotsiaal-kultuurilisele ja ajaloolisele perekonnaelu kontekstile ning samuti ka vanemaks olemisele ja kasvatusele ning tervislikule eluviisile peres. </w:t>
      </w:r>
    </w:p>
    <w:p w:rsidR="00374174" w:rsidRPr="00DA3B91" w:rsidRDefault="00374174" w:rsidP="003419FE">
      <w:pPr>
        <w:pStyle w:val="Normaallaad1"/>
        <w:widowControl w:val="0"/>
        <w:jc w:val="both"/>
        <w:rPr>
          <w:sz w:val="24"/>
          <w:szCs w:val="24"/>
        </w:rPr>
      </w:pPr>
      <w:r w:rsidRPr="00DA3B91">
        <w:rPr>
          <w:sz w:val="24"/>
          <w:szCs w:val="24"/>
        </w:rPr>
        <w:t xml:space="preserve">Õppetegevuse valikul lähtutakse inimeseõpetuse üldisest eesmärgist, et toetada õpilase isiksuse arenemisele ning sotsialiseerumisele kaasa aitavate teadmiste, oskuste ja hoiakute kujunemist, kusjuures põhirõhk on hoiakute kujundamisel. </w:t>
      </w:r>
    </w:p>
    <w:p w:rsidR="00374174" w:rsidRPr="00DA3B91" w:rsidRDefault="00374174" w:rsidP="005B1FBC">
      <w:pPr>
        <w:pStyle w:val="Normaallaad1"/>
        <w:widowControl w:val="0"/>
        <w:jc w:val="both"/>
        <w:rPr>
          <w:sz w:val="24"/>
          <w:szCs w:val="24"/>
        </w:rPr>
      </w:pPr>
      <w:r w:rsidRPr="00DA3B91">
        <w:rPr>
          <w:sz w:val="24"/>
          <w:szCs w:val="24"/>
        </w:rPr>
        <w:t xml:space="preserve">Samuti integreerib õppeaine sotsiaalainete õppimisel saadud teadmisi ja oskusi, ning ka eelmistel kooliastmetel õpitut, süstematiseerides õpitut perekonnaelu kontekstis ühiskonnas. Sellest tulenevalt rõhutatakse inimeseõpetuses aine praktilist ja rakenduslikku kallakut. </w:t>
      </w:r>
    </w:p>
    <w:p w:rsidR="003C36C3" w:rsidRPr="00DA3B91" w:rsidRDefault="003C36C3" w:rsidP="005B1FBC">
      <w:pPr>
        <w:pStyle w:val="Normaallaad1"/>
        <w:widowControl w:val="0"/>
        <w:jc w:val="both"/>
        <w:rPr>
          <w:sz w:val="24"/>
          <w:szCs w:val="24"/>
        </w:rPr>
      </w:pPr>
    </w:p>
    <w:p w:rsidR="005B1FBC" w:rsidRPr="00DA3B91" w:rsidRDefault="005B1FBC" w:rsidP="005B1FBC">
      <w:pPr>
        <w:pStyle w:val="Normaallaad1"/>
        <w:widowControl w:val="0"/>
        <w:jc w:val="both"/>
        <w:rPr>
          <w:b/>
          <w:sz w:val="24"/>
          <w:szCs w:val="24"/>
        </w:rPr>
      </w:pPr>
      <w:r w:rsidRPr="00DA3B91">
        <w:rPr>
          <w:b/>
          <w:sz w:val="24"/>
          <w:szCs w:val="24"/>
        </w:rPr>
        <w:t>Hindamine</w:t>
      </w:r>
    </w:p>
    <w:p w:rsidR="008529A1" w:rsidRPr="00DA3B91" w:rsidRDefault="008529A1" w:rsidP="005B1FBC">
      <w:pPr>
        <w:pStyle w:val="Normaallaad1"/>
        <w:widowControl w:val="0"/>
        <w:jc w:val="both"/>
        <w:rPr>
          <w:sz w:val="24"/>
          <w:szCs w:val="24"/>
        </w:rPr>
      </w:pPr>
      <w:r w:rsidRPr="00DA3B91">
        <w:rPr>
          <w:rFonts w:eastAsia="Times New Roman"/>
          <w:b/>
          <w:bCs/>
          <w:color w:val="000000" w:themeColor="text1"/>
          <w:sz w:val="24"/>
          <w:szCs w:val="24"/>
        </w:rPr>
        <w:t xml:space="preserve">Hinnatakse õpilaste teadmisi ja oskusi, kuid ei hinnata hoiakuid ega väärtusi. </w:t>
      </w:r>
      <w:r w:rsidRPr="00DA3B91">
        <w:rPr>
          <w:rFonts w:eastAsia="Times New Roman"/>
          <w:color w:val="000000" w:themeColor="text1"/>
          <w:sz w:val="24"/>
          <w:szCs w:val="24"/>
        </w:rPr>
        <w:t>Hoiakute ja väärtuste kohta antakse õpilasele tagasisidet. Õpitulemuste kontrollimise vormid on mitmekesised, sisaldades nii suulisi, kirjalikke kui ka praktilisi ülesandeid</w:t>
      </w:r>
    </w:p>
    <w:p w:rsidR="005B1FBC" w:rsidRPr="00DA3B91" w:rsidRDefault="005B1FBC" w:rsidP="005B1FBC">
      <w:pPr>
        <w:pStyle w:val="Normaallaad1"/>
        <w:widowControl w:val="0"/>
        <w:jc w:val="both"/>
        <w:rPr>
          <w:sz w:val="24"/>
          <w:szCs w:val="24"/>
        </w:rPr>
      </w:pPr>
    </w:p>
    <w:p w:rsidR="005B1FBC" w:rsidRPr="00DA3B91" w:rsidRDefault="005B1FBC" w:rsidP="005B1FBC">
      <w:pPr>
        <w:pStyle w:val="Normaallaad1"/>
        <w:widowControl w:val="0"/>
        <w:jc w:val="both"/>
        <w:rPr>
          <w:sz w:val="24"/>
          <w:szCs w:val="24"/>
        </w:rPr>
      </w:pPr>
    </w:p>
    <w:p w:rsidR="00374174" w:rsidRPr="00DA3B91" w:rsidRDefault="00374174" w:rsidP="003419FE">
      <w:pPr>
        <w:pStyle w:val="Normaallaad1"/>
        <w:widowControl w:val="0"/>
        <w:jc w:val="both"/>
        <w:rPr>
          <w:sz w:val="24"/>
          <w:szCs w:val="24"/>
        </w:rPr>
      </w:pPr>
      <w:bookmarkStart w:id="1" w:name="_Hlk42103774"/>
      <w:r w:rsidRPr="00DA3B91">
        <w:rPr>
          <w:sz w:val="24"/>
          <w:szCs w:val="24"/>
        </w:rPr>
        <w:t xml:space="preserve"> </w:t>
      </w:r>
      <w:r w:rsidR="005B1FBC" w:rsidRPr="00DA3B91">
        <w:rPr>
          <w:sz w:val="24"/>
          <w:szCs w:val="24"/>
        </w:rPr>
        <w:t>Perekonnaõpetus 1.kursus</w:t>
      </w:r>
    </w:p>
    <w:bookmarkEnd w:id="1"/>
    <w:p w:rsidR="005B1FBC" w:rsidRPr="00DA3B91" w:rsidRDefault="005B1FBC" w:rsidP="003419FE">
      <w:pPr>
        <w:pStyle w:val="Normaallaad1"/>
        <w:widowControl w:val="0"/>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2976"/>
      </w:tblGrid>
      <w:tr w:rsidR="00816D14" w:rsidRPr="00816D14" w:rsidTr="00467A23">
        <w:tc>
          <w:tcPr>
            <w:tcW w:w="3119" w:type="dxa"/>
          </w:tcPr>
          <w:p w:rsidR="00816D14" w:rsidRPr="00816D14" w:rsidRDefault="00816D14" w:rsidP="00816D14">
            <w:pPr>
              <w:spacing w:after="0" w:line="240" w:lineRule="auto"/>
              <w:rPr>
                <w:rFonts w:ascii="Arial" w:eastAsia="Times New Roman" w:hAnsi="Arial" w:cs="Arial"/>
                <w:b/>
                <w:i/>
                <w:sz w:val="24"/>
                <w:szCs w:val="24"/>
              </w:rPr>
            </w:pPr>
            <w:r w:rsidRPr="00816D14">
              <w:rPr>
                <w:rFonts w:ascii="Arial" w:eastAsia="Times New Roman" w:hAnsi="Arial" w:cs="Arial"/>
                <w:b/>
                <w:i/>
                <w:sz w:val="24"/>
                <w:szCs w:val="24"/>
              </w:rPr>
              <w:t>Kohustuslik teema</w:t>
            </w:r>
          </w:p>
        </w:tc>
        <w:tc>
          <w:tcPr>
            <w:tcW w:w="2977" w:type="dxa"/>
          </w:tcPr>
          <w:p w:rsidR="00816D14" w:rsidRPr="00816D14" w:rsidRDefault="00816D14" w:rsidP="00816D14">
            <w:pPr>
              <w:spacing w:after="0" w:line="240" w:lineRule="auto"/>
              <w:rPr>
                <w:rFonts w:ascii="Arial" w:eastAsia="Times New Roman" w:hAnsi="Arial" w:cs="Arial"/>
                <w:b/>
                <w:i/>
                <w:sz w:val="24"/>
                <w:szCs w:val="24"/>
              </w:rPr>
            </w:pPr>
            <w:r w:rsidRPr="00DA3B91">
              <w:rPr>
                <w:rFonts w:ascii="Arial" w:eastAsia="Times New Roman" w:hAnsi="Arial" w:cs="Arial"/>
                <w:b/>
                <w:i/>
                <w:sz w:val="24"/>
                <w:szCs w:val="24"/>
              </w:rPr>
              <w:t xml:space="preserve">Põhimõisted </w:t>
            </w:r>
          </w:p>
        </w:tc>
        <w:tc>
          <w:tcPr>
            <w:tcW w:w="2976" w:type="dxa"/>
          </w:tcPr>
          <w:p w:rsidR="00816D14" w:rsidRPr="00816D14" w:rsidRDefault="00816D14" w:rsidP="00816D14">
            <w:pPr>
              <w:keepNext/>
              <w:spacing w:after="0" w:line="240" w:lineRule="auto"/>
              <w:outlineLvl w:val="0"/>
              <w:rPr>
                <w:rFonts w:ascii="Arial" w:eastAsia="Times New Roman" w:hAnsi="Arial" w:cs="Arial"/>
                <w:b/>
                <w:i/>
                <w:sz w:val="24"/>
                <w:szCs w:val="24"/>
              </w:rPr>
            </w:pPr>
            <w:r w:rsidRPr="00816D14">
              <w:rPr>
                <w:rFonts w:ascii="Arial" w:eastAsia="Times New Roman" w:hAnsi="Arial" w:cs="Arial"/>
                <w:b/>
                <w:i/>
                <w:sz w:val="24"/>
                <w:szCs w:val="24"/>
              </w:rPr>
              <w:t>Õpitulemused</w:t>
            </w:r>
          </w:p>
          <w:p w:rsidR="00816D14" w:rsidRPr="00816D14" w:rsidRDefault="00816D14" w:rsidP="00816D14">
            <w:pPr>
              <w:spacing w:after="0" w:line="240" w:lineRule="auto"/>
              <w:rPr>
                <w:rFonts w:ascii="Arial" w:eastAsia="Times New Roman" w:hAnsi="Arial" w:cs="Arial"/>
                <w:bCs/>
                <w:i/>
                <w:sz w:val="24"/>
                <w:szCs w:val="24"/>
              </w:rPr>
            </w:pPr>
            <w:r w:rsidRPr="00816D14">
              <w:rPr>
                <w:rFonts w:ascii="Arial" w:eastAsia="Times New Roman" w:hAnsi="Arial" w:cs="Arial"/>
                <w:bCs/>
                <w:i/>
                <w:sz w:val="24"/>
                <w:szCs w:val="24"/>
              </w:rPr>
              <w:t>(kohustuslike teemade kohta)</w:t>
            </w:r>
          </w:p>
        </w:tc>
      </w:tr>
      <w:tr w:rsidR="00816D14" w:rsidRPr="00816D14" w:rsidTr="00467A23">
        <w:tc>
          <w:tcPr>
            <w:tcW w:w="9072" w:type="dxa"/>
            <w:gridSpan w:val="3"/>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b/>
                <w:sz w:val="24"/>
                <w:szCs w:val="24"/>
              </w:rPr>
              <w:t xml:space="preserve">I. PEREKOND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Perekond. Perekonna minevik, olevik ja tulevik. </w:t>
            </w:r>
          </w:p>
          <w:p w:rsidR="00816D14" w:rsidRPr="00816D14" w:rsidRDefault="00816D14" w:rsidP="00816D14">
            <w:pPr>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(3 tundi)</w:t>
            </w:r>
          </w:p>
        </w:tc>
        <w:tc>
          <w:tcPr>
            <w:tcW w:w="2977" w:type="dxa"/>
          </w:tcPr>
          <w:p w:rsidR="00816D14" w:rsidRPr="00816D14" w:rsidRDefault="00816D14" w:rsidP="00816D14">
            <w:pPr>
              <w:spacing w:after="0" w:line="240" w:lineRule="auto"/>
              <w:rPr>
                <w:rFonts w:ascii="Arial" w:eastAsia="Times New Roman" w:hAnsi="Arial" w:cs="Arial"/>
                <w:sz w:val="24"/>
                <w:szCs w:val="24"/>
              </w:rPr>
            </w:pPr>
          </w:p>
        </w:tc>
        <w:tc>
          <w:tcPr>
            <w:tcW w:w="2976"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Kirjeldab perekonna ja peresuhete muutumist aegade vältel.</w:t>
            </w:r>
          </w:p>
        </w:tc>
      </w:tr>
      <w:tr w:rsidR="00816D14" w:rsidRPr="00816D14" w:rsidTr="00467A23">
        <w:tc>
          <w:tcPr>
            <w:tcW w:w="3119"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Kooseluvormid. Perekonna eri vormid. Perekonna funktsioonid indiviidi ja ühiskonna seisukohast.(1 tund)</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Perekond</w:t>
            </w:r>
            <w:r w:rsidR="00467A23" w:rsidRPr="00DA3B91">
              <w:rPr>
                <w:rFonts w:ascii="Arial" w:eastAsia="Times New Roman" w:hAnsi="Arial" w:cs="Arial"/>
                <w:sz w:val="24"/>
                <w:szCs w:val="24"/>
              </w:rPr>
              <w:t xml:space="preserve"> </w:t>
            </w:r>
            <w:r w:rsidRPr="00816D14">
              <w:rPr>
                <w:rFonts w:ascii="Arial" w:eastAsia="Times New Roman" w:hAnsi="Arial" w:cs="Arial"/>
                <w:sz w:val="24"/>
                <w:szCs w:val="24"/>
              </w:rPr>
              <w:t>kultuurikandjana.</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kooselu ja perekonna vormide mitmekesisust, analüüsides nende eeliseid ning puudusi.</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 xml:space="preserve">Analüüsib perekonna funktsioone indiviidi ja </w:t>
            </w:r>
            <w:r w:rsidRPr="00816D14">
              <w:rPr>
                <w:rFonts w:ascii="Arial" w:eastAsia="Times New Roman" w:hAnsi="Arial" w:cs="Arial"/>
                <w:sz w:val="24"/>
                <w:szCs w:val="24"/>
              </w:rPr>
              <w:lastRenderedPageBreak/>
              <w:t>ühiskonna seisukohast ning selgitab, kuidas oleneb nende täitmine igast pereliikmest.</w:t>
            </w:r>
          </w:p>
        </w:tc>
      </w:tr>
      <w:tr w:rsidR="00816D14" w:rsidRPr="00816D14" w:rsidTr="00467A23">
        <w:tc>
          <w:tcPr>
            <w:tcW w:w="3119"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lastRenderedPageBreak/>
              <w:t>Perekeskne ja individualistlik perekäsitlus (1 tund).</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Üksi elamise plussid ja miinused.</w:t>
            </w:r>
          </w:p>
        </w:tc>
        <w:tc>
          <w:tcPr>
            <w:tcW w:w="2976"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Selgitab perekeskse ja individualistliku perekäsitluse olemust.</w:t>
            </w:r>
          </w:p>
        </w:tc>
      </w:tr>
      <w:tr w:rsidR="00816D14" w:rsidRPr="00816D14" w:rsidTr="00467A23">
        <w:tc>
          <w:tcPr>
            <w:tcW w:w="9072" w:type="dxa"/>
            <w:gridSpan w:val="3"/>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b/>
                <w:sz w:val="24"/>
                <w:szCs w:val="24"/>
              </w:rPr>
              <w:t xml:space="preserve">II. PÜSISUHE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Lühi- ja pikaajaline suhe. Püsisuhte loomine ja säilitamine. Püsisuhte püsimist mõjutavad tegurid. Toimetulek suhete lõppemisega.</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Suhtesõltuvus.</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püsisuhte loomist ja säilimist mõjutavaid tegureid ning tähtsustab positiivseid</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tundeid ja negatiivsete tunnetega toimetulekut turvalise püsisuhte alusena.</w:t>
            </w:r>
          </w:p>
        </w:tc>
      </w:tr>
      <w:tr w:rsidR="00816D14" w:rsidRPr="00816D14" w:rsidTr="00467A23">
        <w:tc>
          <w:tcPr>
            <w:tcW w:w="3119"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Armastuse olemus ja liigid. Tunded ja püsisuhe. Püsisuhtest tulenev vastutus. (2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Vägivald peresuhetes</w:t>
            </w:r>
          </w:p>
          <w:p w:rsidR="00816D14" w:rsidRPr="00816D14" w:rsidRDefault="00816D14" w:rsidP="00816D14">
            <w:pPr>
              <w:spacing w:after="0" w:line="240" w:lineRule="auto"/>
              <w:rPr>
                <w:rFonts w:ascii="Arial" w:eastAsia="Times New Roman" w:hAnsi="Arial" w:cs="Arial"/>
                <w:sz w:val="24"/>
                <w:szCs w:val="24"/>
              </w:rPr>
            </w:pPr>
          </w:p>
        </w:tc>
        <w:tc>
          <w:tcPr>
            <w:tcW w:w="2976"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 xml:space="preserve">Kirjeldab armastuse olemust, võttes aluseks armastuse liigituse. Mõistab püsisuhtest tulenevat vastutust ning kirjeldab toimetulekuviise lähisuhete lõppemise korral. </w:t>
            </w:r>
          </w:p>
        </w:tc>
      </w:tr>
      <w:tr w:rsidR="00816D14" w:rsidRPr="00816D14" w:rsidTr="00467A23">
        <w:tc>
          <w:tcPr>
            <w:tcW w:w="3119"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Turvaline seksuaalkäitumine. Seksuaalsuhted. Ühiskonna ja kultuuri mõju suhtumisele seksuaalsusesse.(2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Seksuaalsuhted ja –käitumine ealises dünaamikas.</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seksuaalsuhete seotust armastusega ning turvalise ja vastastikku rahuldust pakkuva seksuaalkäitumise põhimõtteid inimsuhetes.</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kuidas mõjutavad ühiskond ja kultuur suhtumist seksuaalsusesse ning</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seksuaalsuhetesse.</w:t>
            </w:r>
          </w:p>
          <w:p w:rsidR="00816D14" w:rsidRPr="00816D14" w:rsidRDefault="00816D14" w:rsidP="00816D14">
            <w:pPr>
              <w:spacing w:after="0" w:line="240" w:lineRule="auto"/>
              <w:rPr>
                <w:rFonts w:ascii="Arial" w:eastAsia="Times New Roman" w:hAnsi="Arial" w:cs="Arial"/>
                <w:sz w:val="24"/>
                <w:szCs w:val="24"/>
              </w:rPr>
            </w:pPr>
          </w:p>
        </w:tc>
      </w:tr>
      <w:tr w:rsidR="00816D14" w:rsidRPr="00816D14" w:rsidTr="00467A23">
        <w:tc>
          <w:tcPr>
            <w:tcW w:w="9072" w:type="dxa"/>
            <w:gridSpan w:val="3"/>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smartTag w:uri="urn:schemas-microsoft-com:office:smarttags" w:element="stockticker">
              <w:r w:rsidRPr="00816D14">
                <w:rPr>
                  <w:rFonts w:ascii="Arial" w:eastAsia="Times New Roman" w:hAnsi="Arial" w:cs="Arial"/>
                  <w:b/>
                  <w:sz w:val="24"/>
                  <w:szCs w:val="24"/>
                </w:rPr>
                <w:t>III</w:t>
              </w:r>
            </w:smartTag>
            <w:r w:rsidRPr="00816D14">
              <w:rPr>
                <w:rFonts w:ascii="Arial" w:eastAsia="Times New Roman" w:hAnsi="Arial" w:cs="Arial"/>
                <w:b/>
                <w:sz w:val="24"/>
                <w:szCs w:val="24"/>
              </w:rPr>
              <w:t xml:space="preserve">. ABIELU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Abielu: registreeritud abielu ja vabaabielu. Abielu tavad ja kombed. Abielu toetav lähedane sotsiaalne võrgustik. </w:t>
            </w:r>
          </w:p>
          <w:p w:rsidR="00816D14" w:rsidRPr="00816D14" w:rsidRDefault="00816D14" w:rsidP="00816D14">
            <w:pPr>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Traditsiooniline ja võrdsusele suunatud abielu.</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Analüüsib registreeritud ja vabaabielu võimalikke eeliseid ning puudusi</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abieluga seonduvate tavade ja kommete tugevdavat ning toetavat mõju</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inimsuhetele.</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Abieluline kohanemine. Abielu perioodid. Abielulise rahulolu muutused</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 xml:space="preserve">kooselu jooksul. Abielusuhtest tulenevad </w:t>
            </w:r>
            <w:r w:rsidRPr="00816D14">
              <w:rPr>
                <w:rFonts w:ascii="Arial" w:eastAsia="Times New Roman" w:hAnsi="Arial" w:cs="Arial"/>
                <w:sz w:val="24"/>
                <w:szCs w:val="24"/>
                <w:lang w:val="fi-FI"/>
              </w:rPr>
              <w:lastRenderedPageBreak/>
              <w:t>õigused ja kohustused.(2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Mõistab lähedase sotsiaalse võrgustiku tähtsust abielu toetava süsteemina.</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lastRenderedPageBreak/>
              <w:t>Kirjeldab abielu perioode ning abieluga kohanemist ja rahulolu mõjutavaid tegureid.</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abielusuhtest tulenevaid õigusi ja kohustusi.</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p>
        </w:tc>
      </w:tr>
      <w:tr w:rsidR="00816D14" w:rsidRPr="00816D14" w:rsidTr="00467A23">
        <w:tc>
          <w:tcPr>
            <w:tcW w:w="9072" w:type="dxa"/>
            <w:gridSpan w:val="3"/>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b/>
                <w:bCs/>
                <w:sz w:val="24"/>
                <w:szCs w:val="24"/>
              </w:rPr>
              <w:lastRenderedPageBreak/>
              <w:t xml:space="preserve">IV. LAPSEVANEMAKS OLEMINE </w:t>
            </w:r>
            <w:r w:rsidRPr="00816D14">
              <w:rPr>
                <w:rFonts w:ascii="Arial" w:eastAsia="Times New Roman" w:hAnsi="Arial" w:cs="Arial"/>
                <w:sz w:val="24"/>
                <w:szCs w:val="24"/>
              </w:rPr>
              <w:t xml:space="preserve">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Lapsevanemaks olemine ja selle komponendid: bioloogiline, juriidiline, psühholoogiline, sotsiaalne. Vanemate roll ja vastutus lapse kasvatajana. </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Vanemate kasvatusstiilid. </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(3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Lapse ootus ja sünd.</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 xml:space="preserve">Üksikvanem kasvatajana. </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Lastetus.</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lapsevanemaks olemist, lähtudes selle komponentidest.</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Analüüsib vanemate kasvatuslikust rollist tulenevat vastutust lapse kasvatamisel.</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Analüüsib vanemate kasvatusstiile, lähtudes lapse arengu toetamisest kodukasvatuses.</w:t>
            </w:r>
          </w:p>
          <w:p w:rsidR="00816D14" w:rsidRPr="00816D14" w:rsidRDefault="00816D14" w:rsidP="00816D14">
            <w:pPr>
              <w:spacing w:after="0" w:line="240" w:lineRule="auto"/>
              <w:rPr>
                <w:rFonts w:ascii="Arial" w:eastAsia="Times New Roman" w:hAnsi="Arial" w:cs="Arial"/>
                <w:sz w:val="24"/>
                <w:szCs w:val="24"/>
              </w:rPr>
            </w:pPr>
          </w:p>
        </w:tc>
      </w:tr>
      <w:tr w:rsidR="00816D14" w:rsidRPr="00816D14" w:rsidTr="00467A23">
        <w:tc>
          <w:tcPr>
            <w:tcW w:w="3119"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Pereplaneerimine ja seda mõjutavad tegurid. Planeerimata rasedus.(2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tegureid, mis mõjutavad inimese reproduktiivtervist.</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tõhusaid meetodeid, mis aitavad planeerida rasedust soovitud ajal.</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Selgitab planeerimata rasedusega kaasnevaid valikuid ning neid mõjutavaid tegureid.</w:t>
            </w:r>
          </w:p>
        </w:tc>
      </w:tr>
      <w:tr w:rsidR="00816D14" w:rsidRPr="00816D14" w:rsidTr="00467A23">
        <w:tc>
          <w:tcPr>
            <w:tcW w:w="9072" w:type="dxa"/>
            <w:gridSpan w:val="3"/>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b/>
                <w:bCs/>
                <w:sz w:val="24"/>
                <w:szCs w:val="24"/>
              </w:rPr>
              <w:t xml:space="preserve">V. LAPS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Lapse areng ja vanema osa selles. </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Kiindumussuhe lapsega ning vanemate mõju selle kujunemisele.</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lang w:val="fi-FI"/>
              </w:rPr>
              <w:t>Kodukasvatuse olemus, eesmärgid ja osa lapse arengus (3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Kodukasvatus ja vanemate-laste suhted lapse ealises dünaamikas.</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Lapse arengut ja perekonda toetavad isikud ja institutsioonid.</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laste arengulisi vajadusi varajases lapseeas ja vanemate osa nende rahuldamisel.</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Selgitab lapse ja vanema vahelise kiindumussuhte olemust ning vanemate mõju selle kujunemisele.</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Analüüsib kodukasvatuse olemust ja tähtusust lapse arengus.</w:t>
            </w:r>
          </w:p>
        </w:tc>
      </w:tr>
      <w:tr w:rsidR="00816D14" w:rsidRPr="00816D14" w:rsidTr="00467A23">
        <w:tc>
          <w:tcPr>
            <w:tcW w:w="9072" w:type="dxa"/>
            <w:gridSpan w:val="3"/>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b/>
                <w:sz w:val="24"/>
                <w:szCs w:val="24"/>
              </w:rPr>
              <w:t xml:space="preserve">VI. KODU JA ARGIELU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Kodu ja selle loomine. Kodu kui elukeskkond. </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Pereliikmete vajadused ja väärtused ning nende arvestamine. Sallivus </w:t>
            </w:r>
            <w:r w:rsidRPr="00816D14">
              <w:rPr>
                <w:rFonts w:ascii="Arial" w:eastAsia="Times New Roman" w:hAnsi="Arial" w:cs="Arial"/>
                <w:sz w:val="24"/>
                <w:szCs w:val="24"/>
                <w:lang w:val="fi-FI"/>
              </w:rPr>
              <w:lastRenderedPageBreak/>
              <w:t>suhetes. Rollide jaotumine peres. Abistavad suhted peres (2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lastRenderedPageBreak/>
              <w:t>Kombed ja traditsioonid peres ja lähikonnas.</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Teadvustab kodu kui turvalise elukeskkonna mõju inimese ja tema lähisuhete arengule.</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lastRenderedPageBreak/>
              <w:t>Selgitab ning oskab näha võimalusi pereliikmete vajaduste ja väärtustega arvestamiseks ning vastastikuseks toetuseks ja abiks.</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lastRenderedPageBreak/>
              <w:t xml:space="preserve">Suhtlemine peres. Lahkhelid peres ning nende lahendamise võimalused.(2 tundi)  </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Suhted sugulastega. Õdede-vendade suhted peres.</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Erivajadustega pereliige.</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pereliikmete rollide ja rollinõuete kokkuleppelisust ja paindlikkust ning nende mõju peresuhetele.</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Demonstreerib õpisituatsioonis tõhusaid lahkhelide lahendamise viise peres.</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Perekond, inimese tervis ja tervislik eluviis. Terviseriskid ning nende ennetamine üksikisiku, perekonna ja kogukonna tasandil.(2 tundi)</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Perekond ning terviseinfo ja terviseteenuste usaldusväärsus</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Kirjeldab tegureid, mis mõjutavad pereliikmete füüsilist, emotsionaalset, sotsiaalset ja</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vaimset tervist ja tervislikku eluviisi, ning selgitab võimalusi neid säilitada ja parandada.</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Teab, kuidas sõltuvus erinevatest ainetest või tegevustest mõjutab peresuhteid, ning selgitab kaassõltuvuse olemust.</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Oskab seada tervise edendamisega seonduvaid eesmärke nii enda, perekonna kui ka kogukonna tasandil.</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Lahkuminek ja lahutus. Lein ja toimetulek sellega. </w:t>
            </w:r>
            <w:r w:rsidRPr="00816D14">
              <w:rPr>
                <w:rFonts w:ascii="Arial" w:eastAsia="Times New Roman" w:hAnsi="Arial" w:cs="Arial"/>
                <w:sz w:val="24"/>
                <w:szCs w:val="24"/>
              </w:rPr>
              <w:t>Perekondlike suhete säilitamine (1 tund)</w:t>
            </w:r>
          </w:p>
        </w:tc>
        <w:tc>
          <w:tcPr>
            <w:tcW w:w="2977" w:type="dxa"/>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Armukadedus.</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 xml:space="preserve">Suhete kujunemine uusperes. </w:t>
            </w:r>
          </w:p>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sz w:val="24"/>
                <w:szCs w:val="24"/>
              </w:rPr>
              <w:t>Lapse lein.</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Teadvustab lahkumineku ja lahutuse põhjusi ning tagajärgi.</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Teadvustab leina olemust ning leinast ülesaamise võimalusi.</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rPr>
            </w:pPr>
            <w:r w:rsidRPr="00816D14">
              <w:rPr>
                <w:rFonts w:ascii="Arial" w:eastAsia="Times New Roman" w:hAnsi="Arial" w:cs="Arial"/>
                <w:sz w:val="24"/>
                <w:szCs w:val="24"/>
              </w:rPr>
              <w:t>Väärtustab perekondlike suhete säilimist ja perekonda.</w:t>
            </w:r>
          </w:p>
        </w:tc>
      </w:tr>
      <w:tr w:rsidR="00816D14" w:rsidRPr="00816D14" w:rsidTr="00467A23">
        <w:tc>
          <w:tcPr>
            <w:tcW w:w="9072" w:type="dxa"/>
            <w:gridSpan w:val="3"/>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smartTag w:uri="urn:schemas-microsoft-com:office:smarttags" w:element="stockticker">
              <w:r w:rsidRPr="00816D14">
                <w:rPr>
                  <w:rFonts w:ascii="Arial" w:eastAsia="Times New Roman" w:hAnsi="Arial" w:cs="Arial"/>
                  <w:b/>
                  <w:sz w:val="24"/>
                  <w:szCs w:val="24"/>
                  <w:lang w:val="fi-FI"/>
                </w:rPr>
                <w:t>VII</w:t>
              </w:r>
            </w:smartTag>
            <w:r w:rsidRPr="00816D14">
              <w:rPr>
                <w:rFonts w:ascii="Arial" w:eastAsia="Times New Roman" w:hAnsi="Arial" w:cs="Arial"/>
                <w:b/>
                <w:sz w:val="24"/>
                <w:szCs w:val="24"/>
                <w:lang w:val="fi-FI"/>
              </w:rPr>
              <w:t xml:space="preserve">. PEREKONNA MAJANDUSELU JA SEADUSANDLUS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nb-NO"/>
              </w:rPr>
            </w:pPr>
            <w:r w:rsidRPr="00816D14">
              <w:rPr>
                <w:rFonts w:ascii="Arial" w:eastAsia="Times New Roman" w:hAnsi="Arial" w:cs="Arial"/>
                <w:sz w:val="24"/>
                <w:szCs w:val="24"/>
                <w:lang w:val="nb-NO"/>
              </w:rPr>
              <w:t>Pere eelarve ja materiaalsed ressursid peres. Abielu ja laste elu reguleerivad seadused. (3 tundi)</w:t>
            </w:r>
          </w:p>
        </w:tc>
        <w:tc>
          <w:tcPr>
            <w:tcW w:w="2977" w:type="dxa"/>
          </w:tcPr>
          <w:p w:rsidR="00816D14" w:rsidRPr="00816D14" w:rsidRDefault="00816D14" w:rsidP="00816D14">
            <w:pPr>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Laen ja laenamine. Abikaasade ühine omand seadusandluses. Perekonna ja selle liikmete turvalisuse tagamine juriidiliste sätete kaudu.</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Oskab kavandada pere eelarvet ning mõistab iga pereliikme õigust oma ajale, ruumile ja materiaalsetele kulutustele, arvestades teisi. </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rPr>
              <w:lastRenderedPageBreak/>
              <w:t>Teab põhilisi pereelu ja laste elu reguleerivad seadusi.</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p>
        </w:tc>
      </w:tr>
      <w:tr w:rsidR="00816D14" w:rsidRPr="00816D14" w:rsidTr="00467A23">
        <w:tc>
          <w:tcPr>
            <w:tcW w:w="9072" w:type="dxa"/>
            <w:gridSpan w:val="3"/>
          </w:tcPr>
          <w:p w:rsidR="00816D14" w:rsidRPr="00816D14" w:rsidRDefault="00816D14" w:rsidP="00816D14">
            <w:pPr>
              <w:spacing w:after="0" w:line="240" w:lineRule="auto"/>
              <w:rPr>
                <w:rFonts w:ascii="Arial" w:eastAsia="Times New Roman" w:hAnsi="Arial" w:cs="Arial"/>
                <w:sz w:val="24"/>
                <w:szCs w:val="24"/>
              </w:rPr>
            </w:pPr>
            <w:r w:rsidRPr="00816D14">
              <w:rPr>
                <w:rFonts w:ascii="Arial" w:eastAsia="Times New Roman" w:hAnsi="Arial" w:cs="Arial"/>
                <w:b/>
                <w:sz w:val="24"/>
                <w:szCs w:val="24"/>
                <w:lang w:val="fi-FI"/>
              </w:rPr>
              <w:lastRenderedPageBreak/>
              <w:t xml:space="preserve">VIII. PEREKOND INIMESE ELUS </w:t>
            </w:r>
          </w:p>
        </w:tc>
      </w:tr>
      <w:tr w:rsidR="00816D14" w:rsidRPr="00816D14" w:rsidTr="00467A23">
        <w:tc>
          <w:tcPr>
            <w:tcW w:w="3119"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Perekonna tähtsus inimese elu erinevatel perioodidel.</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Side põlvkondade vahel. Õnn ja perekonnaelu.(2 tundi)</w:t>
            </w:r>
          </w:p>
        </w:tc>
        <w:tc>
          <w:tcPr>
            <w:tcW w:w="2977" w:type="dxa"/>
          </w:tcPr>
          <w:p w:rsidR="00816D14" w:rsidRPr="00816D14" w:rsidRDefault="00816D14" w:rsidP="00816D14">
            <w:pPr>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Perekonna arengu perioodid.</w:t>
            </w:r>
          </w:p>
          <w:p w:rsidR="00816D14" w:rsidRPr="00816D14" w:rsidRDefault="00816D14" w:rsidP="00816D14">
            <w:pPr>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Perekonnalu mõju perekonnaliikmete turvalisusele ja heaolule.</w:t>
            </w:r>
          </w:p>
        </w:tc>
        <w:tc>
          <w:tcPr>
            <w:tcW w:w="2976" w:type="dxa"/>
          </w:tcPr>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 xml:space="preserve">Selgitab perekonna tähtsust inimese jaoks elu erinevatel perioodidel. </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rPr>
              <w:t>Selgitab põlvkondi ühendavate sidemete tugevdavat ja toetavat mõju pereelule.</w:t>
            </w:r>
          </w:p>
          <w:p w:rsidR="00816D14" w:rsidRPr="00816D14" w:rsidRDefault="00816D14" w:rsidP="00816D14">
            <w:pPr>
              <w:autoSpaceDE w:val="0"/>
              <w:autoSpaceDN w:val="0"/>
              <w:adjustRightInd w:val="0"/>
              <w:spacing w:after="0" w:line="240" w:lineRule="auto"/>
              <w:rPr>
                <w:rFonts w:ascii="Arial" w:eastAsia="Times New Roman" w:hAnsi="Arial" w:cs="Arial"/>
                <w:sz w:val="24"/>
                <w:szCs w:val="24"/>
                <w:lang w:val="fi-FI"/>
              </w:rPr>
            </w:pPr>
            <w:r w:rsidRPr="00816D14">
              <w:rPr>
                <w:rFonts w:ascii="Arial" w:eastAsia="Times New Roman" w:hAnsi="Arial" w:cs="Arial"/>
                <w:sz w:val="24"/>
                <w:szCs w:val="24"/>
                <w:lang w:val="fi-FI"/>
              </w:rPr>
              <w:t>Väärtustab perekonnaelu rikastavat mõju inimese lähisuhete võrgustikus.</w:t>
            </w:r>
          </w:p>
        </w:tc>
      </w:tr>
    </w:tbl>
    <w:p w:rsidR="00816D14" w:rsidRPr="00816D14" w:rsidRDefault="00816D14" w:rsidP="00816D14">
      <w:pPr>
        <w:spacing w:after="0" w:line="240" w:lineRule="auto"/>
        <w:rPr>
          <w:rFonts w:ascii="Arial" w:eastAsia="Times New Roman" w:hAnsi="Arial" w:cs="Arial"/>
          <w:sz w:val="24"/>
          <w:szCs w:val="24"/>
        </w:rPr>
      </w:pPr>
    </w:p>
    <w:p w:rsidR="00816D14" w:rsidRPr="00DA3B91" w:rsidRDefault="00816D14" w:rsidP="003419FE">
      <w:pPr>
        <w:pStyle w:val="Normaallaad1"/>
        <w:widowControl w:val="0"/>
        <w:jc w:val="both"/>
        <w:rPr>
          <w:sz w:val="24"/>
          <w:szCs w:val="24"/>
        </w:rPr>
      </w:pPr>
    </w:p>
    <w:p w:rsidR="00374174" w:rsidRPr="00DA3B91" w:rsidRDefault="00374174" w:rsidP="003419FE">
      <w:pPr>
        <w:pStyle w:val="Normaallaad1"/>
        <w:widowControl w:val="0"/>
        <w:jc w:val="both"/>
        <w:rPr>
          <w:sz w:val="24"/>
          <w:szCs w:val="24"/>
        </w:rPr>
      </w:pPr>
    </w:p>
    <w:p w:rsidR="00374174" w:rsidRPr="00DA3B91" w:rsidRDefault="00FD0F8F" w:rsidP="003419FE">
      <w:pPr>
        <w:pStyle w:val="Normaallaad1"/>
        <w:widowControl w:val="0"/>
        <w:jc w:val="both"/>
        <w:rPr>
          <w:sz w:val="24"/>
          <w:szCs w:val="24"/>
        </w:rPr>
      </w:pPr>
      <w:r w:rsidRPr="00DA3B91">
        <w:rPr>
          <w:b/>
          <w:sz w:val="24"/>
          <w:szCs w:val="24"/>
        </w:rPr>
        <w:t>IV k</w:t>
      </w:r>
      <w:r w:rsidR="00374174" w:rsidRPr="00DA3B91">
        <w:rPr>
          <w:b/>
          <w:sz w:val="24"/>
          <w:szCs w:val="24"/>
        </w:rPr>
        <w:t xml:space="preserve">ooliastme õpitulemused: </w:t>
      </w:r>
    </w:p>
    <w:p w:rsidR="00374174" w:rsidRPr="00DA3B91" w:rsidRDefault="00374174" w:rsidP="003419FE">
      <w:pPr>
        <w:pStyle w:val="Normaallaad1"/>
        <w:widowControl w:val="0"/>
        <w:jc w:val="both"/>
        <w:rPr>
          <w:sz w:val="24"/>
          <w:szCs w:val="24"/>
        </w:rPr>
      </w:pPr>
      <w:r w:rsidRPr="00DA3B91">
        <w:rPr>
          <w:sz w:val="24"/>
          <w:szCs w:val="24"/>
        </w:rPr>
        <w:t xml:space="preserve">1) selgitab kooselu ja perekonna eri vormide osa üksikisiku ning ühiskonna elus; </w:t>
      </w:r>
    </w:p>
    <w:p w:rsidR="00374174" w:rsidRPr="00DA3B91" w:rsidRDefault="00374174" w:rsidP="003419FE">
      <w:pPr>
        <w:pStyle w:val="Normaallaad1"/>
        <w:widowControl w:val="0"/>
        <w:jc w:val="both"/>
        <w:rPr>
          <w:sz w:val="24"/>
          <w:szCs w:val="24"/>
        </w:rPr>
      </w:pPr>
      <w:r w:rsidRPr="00DA3B91">
        <w:rPr>
          <w:sz w:val="24"/>
          <w:szCs w:val="24"/>
        </w:rPr>
        <w:t xml:space="preserve">2) väärtustab perekonda ning teab, oskab näha ja analüüsida lähedaste inimsuhete rolli inimese elus ning oma vastutust suhetes; </w:t>
      </w:r>
    </w:p>
    <w:p w:rsidR="00374174" w:rsidRPr="00DA3B91" w:rsidRDefault="00374174" w:rsidP="003419FE">
      <w:pPr>
        <w:pStyle w:val="Normaallaad1"/>
        <w:widowControl w:val="0"/>
        <w:jc w:val="both"/>
        <w:rPr>
          <w:sz w:val="24"/>
          <w:szCs w:val="24"/>
        </w:rPr>
      </w:pPr>
      <w:r w:rsidRPr="00DA3B91">
        <w:rPr>
          <w:sz w:val="24"/>
          <w:szCs w:val="24"/>
        </w:rPr>
        <w:t xml:space="preserve">3) analüüsib perekonna funktsioone indiviidi ja ühiskonna seisukohast ning omab valmidust korraldada argielu kodus, arvestades pereliikmete turvalisust, vajadusi ja tervist; </w:t>
      </w:r>
    </w:p>
    <w:p w:rsidR="00374174" w:rsidRPr="00DA3B91" w:rsidRDefault="00374174" w:rsidP="003419FE">
      <w:pPr>
        <w:pStyle w:val="Normaallaad1"/>
        <w:widowControl w:val="0"/>
        <w:jc w:val="both"/>
        <w:rPr>
          <w:sz w:val="24"/>
          <w:szCs w:val="24"/>
        </w:rPr>
      </w:pPr>
      <w:r w:rsidRPr="00DA3B91">
        <w:rPr>
          <w:sz w:val="24"/>
          <w:szCs w:val="24"/>
        </w:rPr>
        <w:t xml:space="preserve">4) tunneb abielu ja perekonna psühholoogilist, õiguslikku ning majanduslikku külge, </w:t>
      </w:r>
    </w:p>
    <w:p w:rsidR="00374174" w:rsidRPr="00DA3B91" w:rsidRDefault="00374174" w:rsidP="003419FE">
      <w:pPr>
        <w:pStyle w:val="Normaallaad1"/>
        <w:widowControl w:val="0"/>
        <w:jc w:val="both"/>
        <w:rPr>
          <w:sz w:val="24"/>
          <w:szCs w:val="24"/>
        </w:rPr>
      </w:pPr>
      <w:r w:rsidRPr="00DA3B91">
        <w:rPr>
          <w:sz w:val="24"/>
          <w:szCs w:val="24"/>
        </w:rPr>
        <w:t xml:space="preserve">teadvustades ühiskonna mõju perekonna kasvatustegevusele; </w:t>
      </w:r>
    </w:p>
    <w:p w:rsidR="00374174" w:rsidRPr="00DA3B91" w:rsidRDefault="00374174" w:rsidP="003419FE">
      <w:pPr>
        <w:pStyle w:val="Normaallaad1"/>
        <w:widowControl w:val="0"/>
        <w:jc w:val="both"/>
        <w:rPr>
          <w:sz w:val="24"/>
          <w:szCs w:val="24"/>
        </w:rPr>
      </w:pPr>
      <w:r w:rsidRPr="00DA3B91">
        <w:rPr>
          <w:sz w:val="24"/>
          <w:szCs w:val="24"/>
        </w:rPr>
        <w:t xml:space="preserve">5) selgitab lapse arengu põhiküsimusi ja lapsevanema rolli lapse kasvatamises; </w:t>
      </w:r>
    </w:p>
    <w:p w:rsidR="00374174" w:rsidRPr="00DA3B91" w:rsidRDefault="00374174" w:rsidP="003419FE">
      <w:pPr>
        <w:pStyle w:val="Normaallaad1"/>
        <w:widowControl w:val="0"/>
        <w:jc w:val="both"/>
        <w:rPr>
          <w:sz w:val="24"/>
          <w:szCs w:val="24"/>
        </w:rPr>
      </w:pPr>
      <w:r w:rsidRPr="00DA3B91">
        <w:rPr>
          <w:sz w:val="24"/>
          <w:szCs w:val="24"/>
        </w:rPr>
        <w:t xml:space="preserve">6) selgitab püsisuhte olemust ning selle seost seksuaalsuse ja armastusega, väärtustades usaldust ning positiivsed tundeid; </w:t>
      </w:r>
    </w:p>
    <w:p w:rsidR="00374174" w:rsidRPr="00DA3B91" w:rsidRDefault="00374174" w:rsidP="003419FE">
      <w:pPr>
        <w:pStyle w:val="Normaallaad1"/>
        <w:widowControl w:val="0"/>
        <w:jc w:val="both"/>
        <w:rPr>
          <w:sz w:val="24"/>
          <w:szCs w:val="24"/>
        </w:rPr>
      </w:pPr>
      <w:r w:rsidRPr="00DA3B91">
        <w:rPr>
          <w:sz w:val="24"/>
          <w:szCs w:val="24"/>
        </w:rPr>
        <w:t xml:space="preserve">7) tunnetab iseennast, oma rolli ja vastutust nii kasvuperekonna kui ka loodava perekonna liikmena; </w:t>
      </w:r>
    </w:p>
    <w:p w:rsidR="00374174" w:rsidRPr="00DA3B91" w:rsidRDefault="00374174" w:rsidP="003419FE">
      <w:pPr>
        <w:pStyle w:val="Normaallaad1"/>
        <w:widowControl w:val="0"/>
        <w:jc w:val="both"/>
        <w:rPr>
          <w:sz w:val="24"/>
          <w:szCs w:val="24"/>
        </w:rPr>
      </w:pPr>
      <w:r w:rsidRPr="00DA3B91">
        <w:rPr>
          <w:sz w:val="24"/>
          <w:szCs w:val="24"/>
        </w:rPr>
        <w:t xml:space="preserve">8) omab valmidust seostada enda tehtavaid valikuid isikliku pereelu õnnestumise võimalusega tulevikus; </w:t>
      </w:r>
    </w:p>
    <w:p w:rsidR="00374174" w:rsidRPr="00DA3B91" w:rsidRDefault="00374174" w:rsidP="003419FE">
      <w:pPr>
        <w:pStyle w:val="Normaallaad1"/>
        <w:widowControl w:val="0"/>
        <w:jc w:val="both"/>
        <w:rPr>
          <w:sz w:val="24"/>
          <w:szCs w:val="24"/>
        </w:rPr>
      </w:pPr>
      <w:r w:rsidRPr="00DA3B91">
        <w:rPr>
          <w:sz w:val="24"/>
          <w:szCs w:val="24"/>
        </w:rPr>
        <w:t>9) mõistab vajadust tegutseda turvaliste inimsuhete loomise, säilimise ja arendamise nimel ning on valmis olema pere ja peret ümbritseva sotsiaalse võrgustiku liige.</w:t>
      </w:r>
    </w:p>
    <w:p w:rsidR="00374174" w:rsidRPr="00DA3B91" w:rsidRDefault="00374174" w:rsidP="003419FE">
      <w:pPr>
        <w:pStyle w:val="Normaallaad1"/>
        <w:widowControl w:val="0"/>
        <w:jc w:val="both"/>
        <w:rPr>
          <w:sz w:val="24"/>
          <w:szCs w:val="24"/>
        </w:rPr>
      </w:pPr>
    </w:p>
    <w:p w:rsidR="00E0339D" w:rsidRPr="00DA3B91" w:rsidRDefault="00374174" w:rsidP="003419FE">
      <w:pPr>
        <w:pStyle w:val="Normaallaad1"/>
        <w:widowControl w:val="0"/>
        <w:jc w:val="both"/>
        <w:rPr>
          <w:sz w:val="24"/>
          <w:szCs w:val="24"/>
        </w:rPr>
      </w:pPr>
      <w:r w:rsidRPr="00DA3B91">
        <w:rPr>
          <w:sz w:val="24"/>
          <w:szCs w:val="24"/>
        </w:rPr>
        <w:t xml:space="preserve"> </w:t>
      </w:r>
    </w:p>
    <w:p w:rsidR="00374174" w:rsidRPr="00DA3B91" w:rsidRDefault="00374174" w:rsidP="003419FE">
      <w:pPr>
        <w:pStyle w:val="Normaallaad1"/>
        <w:widowControl w:val="0"/>
        <w:jc w:val="both"/>
        <w:rPr>
          <w:sz w:val="24"/>
          <w:szCs w:val="24"/>
        </w:rPr>
      </w:pPr>
    </w:p>
    <w:p w:rsidR="00E40FB3" w:rsidRPr="00DA3B91" w:rsidRDefault="00E40FB3" w:rsidP="003419FE">
      <w:pPr>
        <w:pStyle w:val="Normaallaad1"/>
        <w:widowControl w:val="0"/>
        <w:jc w:val="both"/>
        <w:rPr>
          <w:sz w:val="24"/>
          <w:szCs w:val="24"/>
        </w:rPr>
      </w:pPr>
    </w:p>
    <w:p w:rsidR="00FD0F8F" w:rsidRPr="00DA3B91" w:rsidRDefault="00FD0F8F" w:rsidP="00FD0F8F">
      <w:pPr>
        <w:pStyle w:val="Normaallaad1"/>
        <w:widowControl w:val="0"/>
        <w:jc w:val="both"/>
        <w:rPr>
          <w:b/>
          <w:sz w:val="24"/>
          <w:szCs w:val="24"/>
        </w:rPr>
      </w:pPr>
      <w:r w:rsidRPr="00DA3B91">
        <w:rPr>
          <w:b/>
          <w:sz w:val="24"/>
          <w:szCs w:val="24"/>
        </w:rPr>
        <w:t>II Psühholoogia kursus (35 tundi)</w:t>
      </w: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r w:rsidRPr="00DA3B91">
        <w:rPr>
          <w:b/>
          <w:sz w:val="24"/>
          <w:szCs w:val="24"/>
        </w:rPr>
        <w:t xml:space="preserve">Õppe- ja kasvatuseesmärgid </w:t>
      </w:r>
    </w:p>
    <w:p w:rsidR="00FD0F8F" w:rsidRPr="00DA3B91" w:rsidRDefault="00FD0F8F" w:rsidP="00FD0F8F">
      <w:pPr>
        <w:pStyle w:val="Normaallaad1"/>
        <w:widowControl w:val="0"/>
        <w:jc w:val="both"/>
        <w:rPr>
          <w:sz w:val="24"/>
          <w:szCs w:val="24"/>
        </w:rPr>
      </w:pPr>
      <w:r w:rsidRPr="00DA3B91">
        <w:rPr>
          <w:b/>
          <w:sz w:val="24"/>
          <w:szCs w:val="24"/>
        </w:rPr>
        <w:t xml:space="preserve"> </w:t>
      </w:r>
    </w:p>
    <w:p w:rsidR="00FD0F8F" w:rsidRPr="00DA3B91" w:rsidRDefault="00FD0F8F" w:rsidP="00FD0F8F">
      <w:pPr>
        <w:pStyle w:val="Normaallaad1"/>
        <w:widowControl w:val="0"/>
        <w:jc w:val="both"/>
        <w:rPr>
          <w:sz w:val="24"/>
          <w:szCs w:val="24"/>
        </w:rPr>
      </w:pPr>
      <w:r w:rsidRPr="00DA3B91">
        <w:rPr>
          <w:sz w:val="24"/>
          <w:szCs w:val="24"/>
        </w:rPr>
        <w:t xml:space="preserve"> Inimeseõpetuse ainekava õpisisu on avatud kohustusliku ning süvendavate ja laiendavate teemade kaudu. </w:t>
      </w:r>
    </w:p>
    <w:p w:rsidR="00FD0F8F" w:rsidRPr="00DA3B91" w:rsidRDefault="00FD0F8F" w:rsidP="00FD0F8F">
      <w:pPr>
        <w:pStyle w:val="Normaallaad1"/>
        <w:widowControl w:val="0"/>
        <w:jc w:val="both"/>
        <w:rPr>
          <w:color w:val="FF0000"/>
          <w:sz w:val="24"/>
          <w:szCs w:val="24"/>
        </w:rPr>
      </w:pPr>
      <w:r w:rsidRPr="00DA3B91">
        <w:rPr>
          <w:sz w:val="24"/>
          <w:szCs w:val="24"/>
        </w:rPr>
        <w:lastRenderedPageBreak/>
        <w:t xml:space="preserve"> </w:t>
      </w:r>
      <w:r w:rsidRPr="00DA3B91">
        <w:rPr>
          <w:b/>
          <w:sz w:val="24"/>
          <w:szCs w:val="24"/>
        </w:rPr>
        <w:t xml:space="preserve">Õppetegevus </w:t>
      </w: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r w:rsidRPr="00DA3B91">
        <w:rPr>
          <w:sz w:val="24"/>
          <w:szCs w:val="24"/>
        </w:rPr>
        <w:t xml:space="preserve"> </w:t>
      </w:r>
    </w:p>
    <w:p w:rsidR="00FD0F8F" w:rsidRPr="00DA3B91" w:rsidRDefault="00FD0F8F" w:rsidP="00FD0F8F">
      <w:pPr>
        <w:pStyle w:val="Normaallaad1"/>
        <w:widowControl w:val="0"/>
        <w:jc w:val="both"/>
        <w:rPr>
          <w:sz w:val="24"/>
          <w:szCs w:val="24"/>
        </w:rPr>
      </w:pPr>
      <w:r w:rsidRPr="00DA3B91">
        <w:rPr>
          <w:sz w:val="24"/>
          <w:szCs w:val="24"/>
        </w:rPr>
        <w:t xml:space="preserve">Valikkursuse “Psühholoogia” teemade valikul on toetutud uurimustele ja katsetele, mille abil psühholoogiateadmised annavad valmiduse mõista nende rakendamisvõimalusi eelkõige enda ja teiste käitumise seletamiseks. Samuti kujuneb arusaam psühholoogiast teadusena, mis aitab mõista inimese olemust tervikuna ning seda, kuidas ta koos teistega tegutseb.  </w:t>
      </w:r>
    </w:p>
    <w:p w:rsidR="00FD0F8F" w:rsidRPr="00DA3B91" w:rsidRDefault="00FD0F8F" w:rsidP="00FD0F8F">
      <w:pPr>
        <w:pStyle w:val="Normaallaad1"/>
        <w:widowControl w:val="0"/>
        <w:jc w:val="both"/>
        <w:rPr>
          <w:sz w:val="24"/>
          <w:szCs w:val="24"/>
        </w:rPr>
      </w:pPr>
      <w:r w:rsidRPr="00DA3B91">
        <w:rPr>
          <w:sz w:val="24"/>
          <w:szCs w:val="24"/>
        </w:rPr>
        <w:t xml:space="preserve">Õppetegevuse valikul lähtutakse inimeseõpetuse üldisest eesmärgist, et toetada õpilase isiksuse arenemisele ning sotsialiseerumisele kaasa aitavate teadmiste, oskuste ja hoiakute kujunemist. </w:t>
      </w:r>
    </w:p>
    <w:p w:rsidR="00FD0F8F" w:rsidRPr="00DA3B91" w:rsidRDefault="00FD0F8F" w:rsidP="00FD0F8F">
      <w:pPr>
        <w:pStyle w:val="Normaallaad1"/>
        <w:widowControl w:val="0"/>
        <w:jc w:val="both"/>
        <w:rPr>
          <w:sz w:val="24"/>
          <w:szCs w:val="24"/>
        </w:rPr>
      </w:pPr>
      <w:r w:rsidRPr="00DA3B91">
        <w:rPr>
          <w:sz w:val="24"/>
          <w:szCs w:val="24"/>
        </w:rPr>
        <w:t xml:space="preserve">Kogu ainekäsitlus on võimalikult elulähedane.  </w:t>
      </w: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rPr>
          <w:sz w:val="24"/>
          <w:szCs w:val="24"/>
        </w:rPr>
      </w:pPr>
    </w:p>
    <w:p w:rsidR="00FD0F8F" w:rsidRPr="00DA3B91" w:rsidRDefault="00FD0F8F" w:rsidP="00FD0F8F">
      <w:pPr>
        <w:pStyle w:val="Normaallaad1"/>
        <w:widowControl w:val="0"/>
        <w:rPr>
          <w:sz w:val="24"/>
          <w:szCs w:val="24"/>
        </w:rPr>
      </w:pPr>
      <w:r w:rsidRPr="00DA3B91">
        <w:rPr>
          <w:b/>
          <w:sz w:val="24"/>
          <w:szCs w:val="24"/>
        </w:rPr>
        <w:t>Hindamine</w:t>
      </w:r>
    </w:p>
    <w:p w:rsidR="00FD0F8F" w:rsidRPr="00DA3B91" w:rsidRDefault="00FD0F8F" w:rsidP="00FD0F8F">
      <w:pPr>
        <w:pStyle w:val="Normaallaad1"/>
        <w:widowControl w:val="0"/>
        <w:jc w:val="both"/>
        <w:rPr>
          <w:sz w:val="24"/>
          <w:szCs w:val="24"/>
        </w:rPr>
      </w:pPr>
      <w:r w:rsidRPr="00DA3B91">
        <w:rPr>
          <w:sz w:val="24"/>
          <w:szCs w:val="24"/>
        </w:rPr>
        <w:t xml:space="preserve">Hindamine inimesõpetuses tähendab konkreetsete õpitulemuste saavutatuse ja õppija arengu toetamist. </w:t>
      </w:r>
    </w:p>
    <w:p w:rsidR="00FD0F8F" w:rsidRPr="00DA3B91" w:rsidRDefault="00FD0F8F" w:rsidP="00FD0F8F">
      <w:pPr>
        <w:pStyle w:val="Normaallaad1"/>
        <w:widowControl w:val="0"/>
        <w:jc w:val="both"/>
        <w:rPr>
          <w:sz w:val="24"/>
          <w:szCs w:val="24"/>
        </w:rPr>
      </w:pPr>
      <w:r w:rsidRPr="00DA3B91">
        <w:rPr>
          <w:rFonts w:eastAsia="Times New Roman"/>
          <w:color w:val="000000" w:themeColor="text1"/>
          <w:sz w:val="24"/>
          <w:szCs w:val="24"/>
        </w:rPr>
        <w:t>Õpitulemuste kontrollimise vormid on mitmekesised, sisaldades nii suulisi, kirjalikke kui ka praktilisi ülesandeid</w:t>
      </w: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p>
    <w:p w:rsidR="00FD0F8F" w:rsidRPr="00DA3B91" w:rsidRDefault="00FD0F8F" w:rsidP="00FD0F8F">
      <w:pPr>
        <w:pStyle w:val="Normaallaad1"/>
        <w:widowControl w:val="0"/>
        <w:jc w:val="both"/>
        <w:rPr>
          <w:sz w:val="24"/>
          <w:szCs w:val="24"/>
        </w:rPr>
      </w:pPr>
      <w:r w:rsidRPr="00DA3B91">
        <w:rPr>
          <w:b/>
          <w:sz w:val="24"/>
          <w:szCs w:val="24"/>
        </w:rPr>
        <w:t xml:space="preserve">IV kooliastme õpitulemused </w:t>
      </w:r>
    </w:p>
    <w:p w:rsidR="00FD0F8F" w:rsidRPr="00DA3B91" w:rsidRDefault="00FD0F8F" w:rsidP="00FD0F8F">
      <w:pPr>
        <w:pStyle w:val="Normaallaad1"/>
        <w:widowControl w:val="0"/>
        <w:jc w:val="both"/>
        <w:rPr>
          <w:sz w:val="24"/>
          <w:szCs w:val="24"/>
        </w:rPr>
      </w:pPr>
      <w:r w:rsidRPr="00DA3B91">
        <w:rPr>
          <w:sz w:val="24"/>
          <w:szCs w:val="24"/>
        </w:rPr>
        <w:t xml:space="preserve">Õpitulemused kajastavad õpilase rahuldavat saavutust. </w:t>
      </w:r>
    </w:p>
    <w:p w:rsidR="00FD0F8F" w:rsidRPr="00DA3B91" w:rsidRDefault="00FD0F8F" w:rsidP="00FD0F8F">
      <w:pPr>
        <w:pStyle w:val="Normaallaad1"/>
        <w:widowControl w:val="0"/>
        <w:jc w:val="both"/>
        <w:rPr>
          <w:sz w:val="24"/>
          <w:szCs w:val="24"/>
        </w:rPr>
      </w:pPr>
      <w:r w:rsidRPr="00DA3B91">
        <w:rPr>
          <w:sz w:val="24"/>
          <w:szCs w:val="24"/>
        </w:rPr>
        <w:t xml:space="preserve">Kursuse lõpetaja: </w:t>
      </w:r>
    </w:p>
    <w:p w:rsidR="00FD0F8F" w:rsidRPr="00DA3B91" w:rsidRDefault="00FD0F8F" w:rsidP="00FD0F8F">
      <w:pPr>
        <w:pStyle w:val="Normaallaad1"/>
        <w:widowControl w:val="0"/>
        <w:jc w:val="both"/>
        <w:rPr>
          <w:sz w:val="24"/>
          <w:szCs w:val="24"/>
        </w:rPr>
      </w:pPr>
      <w:r w:rsidRPr="00DA3B91">
        <w:rPr>
          <w:sz w:val="24"/>
          <w:szCs w:val="24"/>
        </w:rPr>
        <w:t xml:space="preserve">1) mõistab inimese taju, tähelepanu, mälu, õppimise, mõtlemise, emotsioonide, motivatsiooni, isiksuse, vaimsete võimete ja sotsiaalsete protsesside põhilisi seaduspärasusi ning tunneb neid enda ja teiste käitumises; </w:t>
      </w:r>
    </w:p>
    <w:p w:rsidR="00FD0F8F" w:rsidRPr="00DA3B91" w:rsidRDefault="00FD0F8F" w:rsidP="00FD0F8F">
      <w:pPr>
        <w:pStyle w:val="Normaallaad1"/>
        <w:widowControl w:val="0"/>
        <w:jc w:val="both"/>
        <w:rPr>
          <w:sz w:val="24"/>
          <w:szCs w:val="24"/>
        </w:rPr>
      </w:pPr>
      <w:r w:rsidRPr="00DA3B91">
        <w:rPr>
          <w:sz w:val="24"/>
          <w:szCs w:val="24"/>
        </w:rPr>
        <w:t xml:space="preserve">2) teab psühholoogias kasutatavaid põhilisi uurimismeetodeid ning eristab teaduslikku teadmist tavateadmisest psühholoogias; </w:t>
      </w:r>
    </w:p>
    <w:p w:rsidR="00FD0F8F" w:rsidRPr="00DA3B91" w:rsidRDefault="00FD0F8F" w:rsidP="00FD0F8F">
      <w:pPr>
        <w:pStyle w:val="Normaallaad1"/>
        <w:widowControl w:val="0"/>
        <w:jc w:val="both"/>
        <w:rPr>
          <w:sz w:val="24"/>
          <w:szCs w:val="24"/>
        </w:rPr>
      </w:pPr>
      <w:r w:rsidRPr="00DA3B91">
        <w:rPr>
          <w:sz w:val="24"/>
          <w:szCs w:val="24"/>
        </w:rPr>
        <w:t xml:space="preserve">3) tunneb igapäevaelus kasutusel olevaid psühholoogiaga seotud mõisteid ja kontseptsioone; </w:t>
      </w:r>
    </w:p>
    <w:p w:rsidR="00FD0F8F" w:rsidRPr="00DA3B91" w:rsidRDefault="00FD0F8F" w:rsidP="00FD0F8F">
      <w:pPr>
        <w:pStyle w:val="Normaallaad1"/>
        <w:widowControl w:val="0"/>
        <w:jc w:val="both"/>
        <w:rPr>
          <w:sz w:val="24"/>
          <w:szCs w:val="24"/>
        </w:rPr>
      </w:pPr>
      <w:r w:rsidRPr="00DA3B91">
        <w:rPr>
          <w:sz w:val="24"/>
          <w:szCs w:val="24"/>
        </w:rPr>
        <w:t xml:space="preserve">4) oskab rakendada psühholoogia seaduspärasusi enda õppimise analüüsimisel ja õpioskuste arendamisel; </w:t>
      </w:r>
    </w:p>
    <w:p w:rsidR="00FD0F8F" w:rsidRPr="00DA3B91" w:rsidRDefault="00FD0F8F" w:rsidP="00FD0F8F">
      <w:pPr>
        <w:pStyle w:val="Normaallaad1"/>
        <w:widowControl w:val="0"/>
        <w:jc w:val="both"/>
        <w:rPr>
          <w:sz w:val="24"/>
          <w:szCs w:val="24"/>
        </w:rPr>
      </w:pPr>
      <w:r w:rsidRPr="00DA3B91">
        <w:rPr>
          <w:sz w:val="24"/>
          <w:szCs w:val="24"/>
        </w:rPr>
        <w:t xml:space="preserve">5) mõistab inimeste erinevuste päritolu ja individuaalsust ning väärtustab individuaalseid ja kultuurilisi erinevusi; </w:t>
      </w:r>
    </w:p>
    <w:p w:rsidR="00FD0F8F" w:rsidRPr="00DA3B91" w:rsidRDefault="00FD0F8F" w:rsidP="00FD0F8F">
      <w:pPr>
        <w:pStyle w:val="Normaallaad1"/>
        <w:widowControl w:val="0"/>
        <w:jc w:val="both"/>
        <w:rPr>
          <w:sz w:val="24"/>
          <w:szCs w:val="24"/>
        </w:rPr>
      </w:pPr>
      <w:r w:rsidRPr="00DA3B91">
        <w:rPr>
          <w:sz w:val="24"/>
          <w:szCs w:val="24"/>
        </w:rPr>
        <w:t xml:space="preserve">6) analüüsib põhiliste sotsiaalsete protsesside mõju inimese käitumisele igapäevaelus; </w:t>
      </w:r>
    </w:p>
    <w:p w:rsidR="00FD0F8F" w:rsidRPr="00DA3B91" w:rsidRDefault="00FD0F8F" w:rsidP="00FD0F8F">
      <w:pPr>
        <w:pStyle w:val="Normaallaad1"/>
        <w:widowControl w:val="0"/>
        <w:jc w:val="both"/>
        <w:rPr>
          <w:sz w:val="24"/>
          <w:szCs w:val="24"/>
        </w:rPr>
      </w:pPr>
      <w:r w:rsidRPr="00DA3B91">
        <w:rPr>
          <w:sz w:val="24"/>
          <w:szCs w:val="24"/>
        </w:rPr>
        <w:t>7) mõistab ja kirjeldab psühholoogiateadmiste rakendamise võimalusi igapäevaelus.</w:t>
      </w:r>
    </w:p>
    <w:p w:rsidR="00FD0F8F" w:rsidRPr="00DA3B91" w:rsidRDefault="00FD0F8F" w:rsidP="00FD0F8F">
      <w:pPr>
        <w:pStyle w:val="Normaallaad1"/>
        <w:widowControl w:val="0"/>
        <w:jc w:val="both"/>
        <w:rPr>
          <w:sz w:val="24"/>
          <w:szCs w:val="24"/>
        </w:rPr>
      </w:pPr>
    </w:p>
    <w:p w:rsidR="001B592D" w:rsidRDefault="001B592D" w:rsidP="00FD0F8F">
      <w:pPr>
        <w:pStyle w:val="Normaallaad1"/>
        <w:widowControl w:val="0"/>
        <w:jc w:val="both"/>
        <w:rPr>
          <w:sz w:val="24"/>
          <w:szCs w:val="24"/>
        </w:rPr>
      </w:pPr>
    </w:p>
    <w:p w:rsidR="005021A1" w:rsidRPr="00DA3B91" w:rsidRDefault="005021A1" w:rsidP="00FD0F8F">
      <w:pPr>
        <w:pStyle w:val="Normaallaad1"/>
        <w:widowControl w:val="0"/>
        <w:jc w:val="both"/>
        <w:rPr>
          <w:sz w:val="24"/>
          <w:szCs w:val="24"/>
        </w:rPr>
      </w:pPr>
    </w:p>
    <w:p w:rsidR="001B592D" w:rsidRPr="00DA3B91" w:rsidRDefault="001B592D" w:rsidP="007C0818"/>
    <w:p w:rsidR="00FD0F8F" w:rsidRPr="007C0818" w:rsidRDefault="00FD0F8F" w:rsidP="007C0818">
      <w:pPr>
        <w:rPr>
          <w:rFonts w:ascii="Arial" w:hAnsi="Arial" w:cs="Arial"/>
          <w:sz w:val="24"/>
          <w:szCs w:val="24"/>
        </w:rPr>
      </w:pPr>
      <w:r w:rsidRPr="007C0818">
        <w:rPr>
          <w:rFonts w:ascii="Arial" w:hAnsi="Arial" w:cs="Arial"/>
          <w:sz w:val="24"/>
          <w:szCs w:val="24"/>
        </w:rPr>
        <w:lastRenderedPageBreak/>
        <w:t>Psühholoogia valikkursus</w:t>
      </w:r>
    </w:p>
    <w:p w:rsidR="00FD0F8F" w:rsidRPr="007C0818" w:rsidRDefault="00FD0F8F" w:rsidP="007C0818">
      <w:pPr>
        <w:rPr>
          <w:rFonts w:ascii="Arial" w:hAnsi="Arial" w:cs="Arial"/>
          <w:sz w:val="24"/>
          <w:szCs w:val="24"/>
        </w:rPr>
      </w:pPr>
    </w:p>
    <w:tbl>
      <w:tblPr>
        <w:tblW w:w="9072" w:type="dxa"/>
        <w:tblInd w:w="-5" w:type="dxa"/>
        <w:tblLayout w:type="fixed"/>
        <w:tblLook w:val="0000" w:firstRow="0" w:lastRow="0" w:firstColumn="0" w:lastColumn="0" w:noHBand="0" w:noVBand="0"/>
      </w:tblPr>
      <w:tblGrid>
        <w:gridCol w:w="2410"/>
        <w:gridCol w:w="3686"/>
        <w:gridCol w:w="2976"/>
      </w:tblGrid>
      <w:tr w:rsidR="00EC5172" w:rsidRPr="007C0818" w:rsidTr="00EC5172">
        <w:tc>
          <w:tcPr>
            <w:tcW w:w="2410" w:type="dxa"/>
            <w:tcBorders>
              <w:top w:val="single" w:sz="4" w:space="0" w:color="000000"/>
              <w:left w:val="single" w:sz="4" w:space="0" w:color="000000"/>
              <w:bottom w:val="single" w:sz="4" w:space="0" w:color="000000"/>
            </w:tcBorders>
          </w:tcPr>
          <w:p w:rsidR="00EC5172" w:rsidRPr="007C0818" w:rsidRDefault="00EC5172" w:rsidP="007C0818">
            <w:pPr>
              <w:rPr>
                <w:rFonts w:ascii="Arial" w:hAnsi="Arial" w:cs="Arial"/>
                <w:b/>
                <w:sz w:val="24"/>
                <w:szCs w:val="24"/>
              </w:rPr>
            </w:pPr>
            <w:r w:rsidRPr="007C0818">
              <w:rPr>
                <w:rFonts w:ascii="Arial" w:hAnsi="Arial" w:cs="Arial"/>
                <w:sz w:val="24"/>
                <w:szCs w:val="24"/>
              </w:rPr>
              <w:t>Olulised teemad</w:t>
            </w:r>
          </w:p>
        </w:tc>
        <w:tc>
          <w:tcPr>
            <w:tcW w:w="3686" w:type="dxa"/>
            <w:tcBorders>
              <w:top w:val="single" w:sz="4" w:space="0" w:color="000000"/>
              <w:left w:val="single" w:sz="4" w:space="0" w:color="000000"/>
              <w:bottom w:val="single" w:sz="4" w:space="0" w:color="000000"/>
            </w:tcBorders>
          </w:tcPr>
          <w:p w:rsidR="00EC5172" w:rsidRPr="007C0818" w:rsidRDefault="00EC5172" w:rsidP="007C0818">
            <w:pPr>
              <w:rPr>
                <w:rFonts w:ascii="Arial" w:hAnsi="Arial" w:cs="Arial"/>
                <w:b/>
                <w:sz w:val="24"/>
                <w:szCs w:val="24"/>
              </w:rPr>
            </w:pPr>
            <w:r w:rsidRPr="007C0818">
              <w:rPr>
                <w:rFonts w:ascii="Arial" w:hAnsi="Arial" w:cs="Arial"/>
                <w:sz w:val="24"/>
                <w:szCs w:val="24"/>
              </w:rPr>
              <w:t>Põhimõisted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Oodatavad õpitulemused</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b/>
                <w:sz w:val="24"/>
                <w:szCs w:val="24"/>
              </w:rPr>
            </w:pPr>
            <w:r w:rsidRPr="007C0818">
              <w:rPr>
                <w:rFonts w:ascii="Arial" w:hAnsi="Arial" w:cs="Arial"/>
                <w:sz w:val="24"/>
                <w:szCs w:val="24"/>
              </w:rPr>
              <w:t>Teaduslik PS</w:t>
            </w:r>
          </w:p>
          <w:p w:rsidR="00EC5172" w:rsidRPr="007C0818" w:rsidRDefault="00EC5172" w:rsidP="007C0818">
            <w:pPr>
              <w:rPr>
                <w:rFonts w:ascii="Arial" w:hAnsi="Arial" w:cs="Arial"/>
                <w:sz w:val="24"/>
                <w:szCs w:val="24"/>
              </w:rPr>
            </w:pPr>
          </w:p>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vs tava- ehk argipsühholoogia. </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Teab psühholoogia mõistet;</w:t>
            </w:r>
            <w:r w:rsidRPr="007C0818">
              <w:rPr>
                <w:rFonts w:ascii="Arial" w:hAnsi="Arial" w:cs="Arial"/>
                <w:b/>
                <w:bCs/>
                <w:sz w:val="24"/>
                <w:szCs w:val="24"/>
              </w:rPr>
              <w:t xml:space="preserve"> </w:t>
            </w:r>
            <w:r w:rsidRPr="007C0818">
              <w:rPr>
                <w:rFonts w:ascii="Arial" w:hAnsi="Arial" w:cs="Arial"/>
                <w:bCs/>
                <w:sz w:val="24"/>
                <w:szCs w:val="24"/>
              </w:rPr>
              <w:t>mõistab psühholoogiateaduse olemust; teab psühholoogiateaduse eesmärke</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PS kui teadus.</w:t>
            </w:r>
          </w:p>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PS teoreetilised suunad.</w:t>
            </w:r>
          </w:p>
          <w:p w:rsidR="00EC5172" w:rsidRPr="007C0818" w:rsidRDefault="00EC5172" w:rsidP="007C0818">
            <w:pPr>
              <w:rPr>
                <w:rFonts w:ascii="Arial" w:hAnsi="Arial" w:cs="Arial"/>
                <w:sz w:val="24"/>
                <w:szCs w:val="24"/>
              </w:rPr>
            </w:pPr>
            <w:r w:rsidRPr="007C0818">
              <w:rPr>
                <w:rFonts w:ascii="Arial" w:hAnsi="Arial" w:cs="Arial"/>
                <w:sz w:val="24"/>
                <w:szCs w:val="24"/>
              </w:rPr>
              <w:t>PS harud ja seosed teiste teadustega.</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 xml:space="preserve">Mõistab psühholoogiat kui variatsioonirikast teadust, kus on esindatud väga erinevad teoreetilised seisukohad; õppida eristama psühholoogiateaduse rakenduslikke harusid. </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Uurimismeetodid psühholoogias. </w:t>
            </w:r>
          </w:p>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Korrelatiivsed uurimused.</w:t>
            </w:r>
          </w:p>
          <w:p w:rsidR="00EC5172" w:rsidRPr="007C0818" w:rsidRDefault="00EC5172" w:rsidP="007C0818">
            <w:pPr>
              <w:rPr>
                <w:rFonts w:ascii="Arial" w:hAnsi="Arial" w:cs="Arial"/>
                <w:sz w:val="24"/>
                <w:szCs w:val="24"/>
              </w:rPr>
            </w:pPr>
            <w:r w:rsidRPr="007C0818">
              <w:rPr>
                <w:rFonts w:ascii="Arial" w:hAnsi="Arial" w:cs="Arial"/>
                <w:sz w:val="24"/>
                <w:szCs w:val="24"/>
              </w:rPr>
              <w:t>Eksperiment.</w:t>
            </w:r>
          </w:p>
          <w:p w:rsidR="00EC5172" w:rsidRPr="007C0818" w:rsidRDefault="00EC5172" w:rsidP="007C0818">
            <w:pPr>
              <w:rPr>
                <w:rFonts w:ascii="Arial" w:hAnsi="Arial" w:cs="Arial"/>
                <w:sz w:val="24"/>
                <w:szCs w:val="24"/>
              </w:rPr>
            </w:pPr>
            <w:r w:rsidRPr="007C0818">
              <w:rPr>
                <w:rFonts w:ascii="Arial" w:hAnsi="Arial" w:cs="Arial"/>
                <w:sz w:val="24"/>
                <w:szCs w:val="24"/>
              </w:rPr>
              <w:t>Psühholoogide kutse-eetika.</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Teab ja oskab kasutada erinevaid uurimismeetodeid psühholoogias; teab korrelatsiooni põhimõtet; mõistab katsetamisega kaasnevaid eetikaprobleeme.</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Käitumise bioloogilised alused.</w:t>
            </w: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Närvisüsteemi liigitus. Närviimpulsside liikumine. </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Luua NS ehitusest, närviimpulsi liikumisest ja NS eri osade kui informatsiooni juhtijate omavahelisest seotusest piltlik ettekujutus.</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Ajupiirkondade funktsioonid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Kinnistada ajupiirkondade funktsioonide kohta eelnevalt õpitut; saada teada aju ehituse ja talitluse uurimise meetodid.</w:t>
            </w:r>
          </w:p>
        </w:tc>
      </w:tr>
      <w:tr w:rsidR="00EC5172" w:rsidRPr="007C0818" w:rsidTr="00EC5172">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lastRenderedPageBreak/>
              <w:t>Arengupsühholoogia.</w:t>
            </w:r>
          </w:p>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Inimese areng. </w:t>
            </w:r>
          </w:p>
          <w:p w:rsidR="00EC5172" w:rsidRPr="007C0818" w:rsidRDefault="00EC5172" w:rsidP="007C0818">
            <w:pPr>
              <w:rPr>
                <w:rFonts w:ascii="Arial" w:hAnsi="Arial" w:cs="Arial"/>
                <w:sz w:val="24"/>
                <w:szCs w:val="24"/>
              </w:rPr>
            </w:pPr>
            <w:r w:rsidRPr="007C0818">
              <w:rPr>
                <w:rFonts w:ascii="Arial" w:hAnsi="Arial" w:cs="Arial"/>
                <w:sz w:val="24"/>
                <w:szCs w:val="24"/>
              </w:rPr>
              <w:t>Geneetika ja keskkond.</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Teab inimese arengu mõistet,</w:t>
            </w:r>
            <w:r w:rsidRPr="007C0818">
              <w:rPr>
                <w:rFonts w:ascii="Arial" w:hAnsi="Arial" w:cs="Arial"/>
                <w:b/>
                <w:bCs/>
                <w:sz w:val="24"/>
                <w:szCs w:val="24"/>
              </w:rPr>
              <w:t xml:space="preserve"> </w:t>
            </w:r>
            <w:r w:rsidRPr="007C0818">
              <w:rPr>
                <w:rFonts w:ascii="Arial" w:hAnsi="Arial" w:cs="Arial"/>
                <w:bCs/>
                <w:sz w:val="24"/>
                <w:szCs w:val="24"/>
              </w:rPr>
              <w:t>mõistab geneetika ja keskkonna osakaalu inimese arengus, teab geneetilise uurimise meetodeid.</w:t>
            </w:r>
          </w:p>
        </w:tc>
      </w:tr>
      <w:tr w:rsidR="00EC5172" w:rsidRPr="007C0818" w:rsidTr="00EC5172">
        <w:tc>
          <w:tcPr>
            <w:tcW w:w="2410"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Füüsiline ja motoorne areng. Arenguteooriad.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Teab inimese sünnieelse arengu perioode ja ema tervisliku eluviisi tähtsust sel perioodil, teab motoorse ja füüsilise arengu aspekte inimese erinevates arenguperioodides, oskab anda hinnangut erinevatele arenguteooriatele.</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Tunnetuslik ehk kognitiivne areng. </w:t>
            </w:r>
          </w:p>
          <w:p w:rsidR="00EC5172" w:rsidRPr="007C0818" w:rsidRDefault="00EC5172" w:rsidP="007C0818">
            <w:pPr>
              <w:rPr>
                <w:rFonts w:ascii="Arial" w:hAnsi="Arial" w:cs="Arial"/>
                <w:sz w:val="24"/>
                <w:szCs w:val="24"/>
              </w:rPr>
            </w:pPr>
            <w:r w:rsidRPr="007C0818">
              <w:rPr>
                <w:rFonts w:ascii="Arial" w:hAnsi="Arial" w:cs="Arial"/>
                <w:sz w:val="24"/>
                <w:szCs w:val="24"/>
              </w:rPr>
              <w:t xml:space="preserve">Psühhosotsiaalne areng. </w:t>
            </w:r>
          </w:p>
          <w:p w:rsidR="00EC5172" w:rsidRPr="007C0818" w:rsidRDefault="00EC5172" w:rsidP="007C0818">
            <w:pPr>
              <w:rPr>
                <w:rFonts w:ascii="Arial" w:hAnsi="Arial" w:cs="Arial"/>
                <w:sz w:val="24"/>
                <w:szCs w:val="24"/>
              </w:rPr>
            </w:pPr>
            <w:r w:rsidRPr="007C0818">
              <w:rPr>
                <w:rFonts w:ascii="Arial" w:hAnsi="Arial" w:cs="Arial"/>
                <w:sz w:val="24"/>
                <w:szCs w:val="24"/>
              </w:rPr>
              <w:t>Mehe ja naise erinevused.</w:t>
            </w:r>
          </w:p>
        </w:tc>
        <w:tc>
          <w:tcPr>
            <w:tcW w:w="2976" w:type="dxa"/>
            <w:tcBorders>
              <w:top w:val="single" w:sz="4" w:space="0" w:color="000000"/>
              <w:left w:val="single" w:sz="4" w:space="0" w:color="000000"/>
              <w:bottom w:val="single" w:sz="4" w:space="0" w:color="000000"/>
              <w:right w:val="single" w:sz="4" w:space="0" w:color="auto"/>
            </w:tcBorders>
          </w:tcPr>
          <w:p w:rsidR="002B64C5" w:rsidRPr="007C0818" w:rsidRDefault="00EC5172" w:rsidP="007C0818">
            <w:pPr>
              <w:rPr>
                <w:rFonts w:ascii="Arial" w:hAnsi="Arial" w:cs="Arial"/>
                <w:bCs/>
                <w:sz w:val="24"/>
                <w:szCs w:val="24"/>
              </w:rPr>
            </w:pPr>
            <w:r w:rsidRPr="007C0818">
              <w:rPr>
                <w:rFonts w:ascii="Arial" w:hAnsi="Arial" w:cs="Arial"/>
                <w:bCs/>
                <w:sz w:val="24"/>
                <w:szCs w:val="24"/>
              </w:rPr>
              <w:t>Oskab rühmas arutleda. Suudab kasutada ja toetuda õpitud teadmistele ning oma seisukohti kaitsta.</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Teadvuse seisundid.</w:t>
            </w:r>
          </w:p>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Uni ja unenäod. </w:t>
            </w:r>
          </w:p>
          <w:p w:rsidR="00EC5172" w:rsidRPr="007C0818" w:rsidRDefault="00EC5172" w:rsidP="007C0818">
            <w:pPr>
              <w:rPr>
                <w:rFonts w:ascii="Arial" w:hAnsi="Arial" w:cs="Arial"/>
                <w:sz w:val="24"/>
                <w:szCs w:val="24"/>
              </w:rPr>
            </w:pPr>
            <w:r w:rsidRPr="007C0818">
              <w:rPr>
                <w:rFonts w:ascii="Arial" w:hAnsi="Arial" w:cs="Arial"/>
                <w:sz w:val="24"/>
                <w:szCs w:val="24"/>
              </w:rPr>
              <w:t>Meditatsioon. Hüpnoos.</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Saada ülevaade teadvuse eri tasanditest ja teadvuse mõjutamise viisidest; uurida une tähtsust tervisele ja unehäireid ning nende võimalikke põhjusi; osata kriitiliselt hinnata  erinevaid kirjandusallikaid.</w:t>
            </w:r>
          </w:p>
        </w:tc>
      </w:tr>
      <w:tr w:rsidR="00EC5172" w:rsidRPr="007C0818" w:rsidTr="00EF1DD9">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Uimastid.</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Oskab analüüsida eri uimastite mõju organismile; mõista sõltuvuse tekkemehhanisme; arutleda sõltuvuses olevate isikute sotsiaalse hakkamasaamise üle.</w:t>
            </w:r>
          </w:p>
        </w:tc>
      </w:tr>
      <w:tr w:rsidR="00EC5172" w:rsidRPr="007C0818" w:rsidTr="00EF1DD9">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Depressandid. Stimulandid. Hallutsinogeenid.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Teab põhilisi uimastavaid aineid ja nende tarvitamise psüühilisi aspekte ning negatiivset mõju organismile.</w:t>
            </w:r>
          </w:p>
        </w:tc>
      </w:tr>
      <w:tr w:rsidR="00EC5172" w:rsidRPr="007C0818" w:rsidTr="00EF1DD9">
        <w:tc>
          <w:tcPr>
            <w:tcW w:w="2410" w:type="dxa"/>
            <w:tcBorders>
              <w:top w:val="single" w:sz="4" w:space="0" w:color="auto"/>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Tunnetusprotsessid</w:t>
            </w:r>
          </w:p>
        </w:tc>
        <w:tc>
          <w:tcPr>
            <w:tcW w:w="3686" w:type="dxa"/>
            <w:tcBorders>
              <w:top w:val="single" w:sz="4" w:space="0" w:color="auto"/>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Aistingud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Mõistab aistingute osa ja nende seaduspärasusi tunnetusprotsessides, saab</w:t>
            </w:r>
            <w:r w:rsidR="002B64C5" w:rsidRPr="007C0818">
              <w:rPr>
                <w:rFonts w:ascii="Arial" w:hAnsi="Arial" w:cs="Arial"/>
                <w:sz w:val="24"/>
                <w:szCs w:val="24"/>
              </w:rPr>
              <w:t xml:space="preserve"> </w:t>
            </w:r>
            <w:r w:rsidRPr="007C0818">
              <w:rPr>
                <w:rFonts w:ascii="Arial" w:hAnsi="Arial" w:cs="Arial"/>
                <w:sz w:val="24"/>
                <w:szCs w:val="24"/>
              </w:rPr>
              <w:t>ettekujutuse meeleorgani puudega inimesest..</w:t>
            </w:r>
          </w:p>
        </w:tc>
      </w:tr>
      <w:tr w:rsidR="00EC5172" w:rsidRPr="007C0818" w:rsidTr="002B64C5">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Nägemine. Kuulmine. Maitsmine ja haistmine. Kompimine.</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bCs/>
                <w:sz w:val="24"/>
                <w:szCs w:val="24"/>
              </w:rPr>
              <w:t>Teab aistingute põhidimensioone;</w:t>
            </w:r>
            <w:r w:rsidRPr="007C0818">
              <w:rPr>
                <w:rFonts w:ascii="Arial" w:hAnsi="Arial" w:cs="Arial"/>
                <w:b/>
                <w:bCs/>
                <w:sz w:val="24"/>
                <w:szCs w:val="24"/>
              </w:rPr>
              <w:t xml:space="preserve"> </w:t>
            </w:r>
            <w:r w:rsidRPr="007C0818">
              <w:rPr>
                <w:rFonts w:ascii="Arial" w:hAnsi="Arial" w:cs="Arial"/>
                <w:bCs/>
                <w:sz w:val="24"/>
                <w:szCs w:val="24"/>
              </w:rPr>
              <w:t>õ</w:t>
            </w:r>
            <w:r w:rsidRPr="007C0818">
              <w:rPr>
                <w:rFonts w:ascii="Arial" w:hAnsi="Arial" w:cs="Arial"/>
                <w:sz w:val="24"/>
                <w:szCs w:val="24"/>
              </w:rPr>
              <w:t>ppida  mõistma aistingute tekkemehhanisme ja aistingute osa tunnetusprotsessides; teadvustada meeleorganite terviseaspekte, kinnistada teoreetilisi teadmisi eluliste näidete kaudu.</w:t>
            </w:r>
          </w:p>
        </w:tc>
      </w:tr>
      <w:tr w:rsidR="00EC5172" w:rsidRPr="007C0818" w:rsidTr="002B64C5">
        <w:tc>
          <w:tcPr>
            <w:tcW w:w="2410" w:type="dxa"/>
            <w:tcBorders>
              <w:top w:val="single" w:sz="4" w:space="0" w:color="auto"/>
              <w:left w:val="single" w:sz="4" w:space="0" w:color="000000"/>
              <w:bottom w:val="single" w:sz="4" w:space="0" w:color="000000"/>
            </w:tcBorders>
          </w:tcPr>
          <w:p w:rsidR="002B64C5" w:rsidRPr="007C0818" w:rsidRDefault="002B64C5" w:rsidP="007C0818">
            <w:pPr>
              <w:rPr>
                <w:rFonts w:ascii="Arial" w:hAnsi="Arial" w:cs="Arial"/>
                <w:sz w:val="24"/>
                <w:szCs w:val="24"/>
              </w:rPr>
            </w:pPr>
            <w:r w:rsidRPr="007C0818">
              <w:rPr>
                <w:rFonts w:ascii="Arial" w:hAnsi="Arial" w:cs="Arial"/>
                <w:sz w:val="24"/>
                <w:szCs w:val="24"/>
              </w:rPr>
              <w:t xml:space="preserve">Taju ja tähelepanu. </w:t>
            </w:r>
          </w:p>
          <w:p w:rsidR="00EC5172" w:rsidRPr="007C0818" w:rsidRDefault="00EC5172" w:rsidP="007C0818">
            <w:pPr>
              <w:rPr>
                <w:rFonts w:ascii="Arial" w:hAnsi="Arial" w:cs="Arial"/>
                <w:sz w:val="24"/>
                <w:szCs w:val="24"/>
              </w:rPr>
            </w:pPr>
          </w:p>
        </w:tc>
        <w:tc>
          <w:tcPr>
            <w:tcW w:w="3686"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Taju omadused ja liigid. Tähelepanu omadused ja liigid.</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Teab, mis on taju ja taju omadused;</w:t>
            </w:r>
            <w:r w:rsidRPr="007C0818">
              <w:rPr>
                <w:rFonts w:ascii="Arial" w:hAnsi="Arial" w:cs="Arial"/>
                <w:b/>
                <w:bCs/>
                <w:sz w:val="24"/>
                <w:szCs w:val="24"/>
              </w:rPr>
              <w:t xml:space="preserve"> </w:t>
            </w:r>
            <w:r w:rsidRPr="007C0818">
              <w:rPr>
                <w:rFonts w:ascii="Arial" w:hAnsi="Arial" w:cs="Arial"/>
                <w:bCs/>
                <w:sz w:val="24"/>
                <w:szCs w:val="24"/>
              </w:rPr>
              <w:t>teab taju liike</w:t>
            </w:r>
            <w:r w:rsidRPr="007C0818">
              <w:rPr>
                <w:rFonts w:ascii="Arial" w:hAnsi="Arial" w:cs="Arial"/>
                <w:b/>
                <w:bCs/>
                <w:sz w:val="24"/>
                <w:szCs w:val="24"/>
              </w:rPr>
              <w:t xml:space="preserve">; </w:t>
            </w:r>
            <w:r w:rsidRPr="007C0818">
              <w:rPr>
                <w:rFonts w:ascii="Arial" w:hAnsi="Arial" w:cs="Arial"/>
                <w:bCs/>
                <w:sz w:val="24"/>
                <w:szCs w:val="24"/>
              </w:rPr>
              <w:t>arendada oskust ära tunda tajumehhanismide kasutamist igapäevaelus; näitlikustada stereotüüpide mõju tajule.</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Tahtlik ja tahtmatu tähelepanu.</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Tajuillusioonid.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p>
        </w:tc>
      </w:tr>
      <w:tr w:rsidR="00EC5172" w:rsidRPr="007C0818" w:rsidTr="00EF1DD9">
        <w:tc>
          <w:tcPr>
            <w:tcW w:w="2410" w:type="dxa"/>
            <w:tcBorders>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Õppimine ja mälu.</w:t>
            </w:r>
          </w:p>
        </w:tc>
        <w:tc>
          <w:tcPr>
            <w:tcW w:w="3686" w:type="dxa"/>
            <w:tcBorders>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Õppimine, teadmised ja oskused.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sz w:val="24"/>
                <w:szCs w:val="24"/>
              </w:rPr>
              <w:t xml:space="preserve">Teab </w:t>
            </w:r>
            <w:r w:rsidRPr="007C0818">
              <w:rPr>
                <w:rFonts w:ascii="Arial" w:hAnsi="Arial" w:cs="Arial"/>
                <w:bCs/>
                <w:sz w:val="24"/>
                <w:szCs w:val="24"/>
              </w:rPr>
              <w:t>õppimise mehhanisme; õppimisteooriate võrdlemine.</w:t>
            </w:r>
          </w:p>
        </w:tc>
      </w:tr>
      <w:tr w:rsidR="00EC5172" w:rsidRPr="007C0818" w:rsidTr="00EF1DD9">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Õppimine. Õppimisteooriad.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sz w:val="24"/>
                <w:szCs w:val="24"/>
              </w:rPr>
              <w:t xml:space="preserve">Oskab analüüsida enda õppimisprotsessi ja suudab leida </w:t>
            </w:r>
            <w:r w:rsidRPr="007C0818">
              <w:rPr>
                <w:rFonts w:ascii="Arial" w:hAnsi="Arial" w:cs="Arial"/>
                <w:sz w:val="24"/>
                <w:szCs w:val="24"/>
              </w:rPr>
              <w:lastRenderedPageBreak/>
              <w:t xml:space="preserve">õppimisteooriatele rakendusvõimalusi igapäevaelus; </w:t>
            </w:r>
            <w:r w:rsidRPr="007C0818">
              <w:rPr>
                <w:rFonts w:ascii="Arial" w:hAnsi="Arial" w:cs="Arial"/>
                <w:bCs/>
                <w:sz w:val="24"/>
                <w:szCs w:val="24"/>
              </w:rPr>
              <w:t>testide põhjal uurida, mis tüüpi õppija olen ja missuguseid õppimisviise kasutan.</w:t>
            </w:r>
          </w:p>
        </w:tc>
      </w:tr>
      <w:tr w:rsidR="002B64C5" w:rsidRPr="007C0818" w:rsidTr="00EF1DD9">
        <w:tc>
          <w:tcPr>
            <w:tcW w:w="2410" w:type="dxa"/>
            <w:tcBorders>
              <w:top w:val="single" w:sz="4" w:space="0" w:color="auto"/>
              <w:left w:val="single" w:sz="4" w:space="0" w:color="000000"/>
              <w:bottom w:val="single" w:sz="4" w:space="0" w:color="000000"/>
            </w:tcBorders>
          </w:tcPr>
          <w:p w:rsidR="002B64C5" w:rsidRPr="007C0818" w:rsidRDefault="002B64C5" w:rsidP="007C0818">
            <w:pPr>
              <w:rPr>
                <w:rFonts w:ascii="Arial" w:hAnsi="Arial" w:cs="Arial"/>
                <w:sz w:val="24"/>
                <w:szCs w:val="24"/>
              </w:rPr>
            </w:pPr>
          </w:p>
        </w:tc>
        <w:tc>
          <w:tcPr>
            <w:tcW w:w="3686" w:type="dxa"/>
            <w:tcBorders>
              <w:top w:val="single" w:sz="4" w:space="0" w:color="auto"/>
              <w:left w:val="single" w:sz="4" w:space="0" w:color="000000"/>
              <w:bottom w:val="single" w:sz="4" w:space="0" w:color="000000"/>
            </w:tcBorders>
          </w:tcPr>
          <w:p w:rsidR="002B64C5" w:rsidRPr="007C0818" w:rsidRDefault="002B64C5" w:rsidP="007C0818">
            <w:pPr>
              <w:rPr>
                <w:rFonts w:ascii="Arial" w:hAnsi="Arial" w:cs="Arial"/>
                <w:sz w:val="24"/>
                <w:szCs w:val="24"/>
              </w:rPr>
            </w:pPr>
            <w:r w:rsidRPr="007C0818">
              <w:rPr>
                <w:rFonts w:ascii="Arial" w:hAnsi="Arial" w:cs="Arial"/>
                <w:sz w:val="24"/>
                <w:szCs w:val="24"/>
              </w:rPr>
              <w:t>Õppimise viisid: harjumine, tingimine, sotsiaalne õppimine, teadmiste konstrueerimine.</w:t>
            </w:r>
          </w:p>
        </w:tc>
        <w:tc>
          <w:tcPr>
            <w:tcW w:w="2976" w:type="dxa"/>
            <w:tcBorders>
              <w:top w:val="single" w:sz="4" w:space="0" w:color="000000"/>
              <w:left w:val="single" w:sz="4" w:space="0" w:color="000000"/>
              <w:bottom w:val="single" w:sz="4" w:space="0" w:color="000000"/>
              <w:right w:val="single" w:sz="4" w:space="0" w:color="auto"/>
            </w:tcBorders>
          </w:tcPr>
          <w:p w:rsidR="002B64C5" w:rsidRPr="007C0818" w:rsidRDefault="002B64C5" w:rsidP="007C0818">
            <w:pPr>
              <w:rPr>
                <w:rFonts w:ascii="Arial" w:hAnsi="Arial" w:cs="Arial"/>
                <w:sz w:val="24"/>
                <w:szCs w:val="24"/>
              </w:rPr>
            </w:pPr>
          </w:p>
        </w:tc>
      </w:tr>
      <w:tr w:rsidR="00EC5172" w:rsidRPr="007C0818" w:rsidTr="00EC5172">
        <w:tc>
          <w:tcPr>
            <w:tcW w:w="2410" w:type="dxa"/>
            <w:tcBorders>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Mälu.</w:t>
            </w: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Mäluprotsessid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Mõistab mälu olemust;</w:t>
            </w:r>
            <w:r w:rsidRPr="007C0818">
              <w:rPr>
                <w:rFonts w:ascii="Arial" w:hAnsi="Arial" w:cs="Arial"/>
                <w:b/>
                <w:bCs/>
                <w:sz w:val="24"/>
                <w:szCs w:val="24"/>
              </w:rPr>
              <w:t xml:space="preserve"> </w:t>
            </w:r>
            <w:r w:rsidRPr="007C0818">
              <w:rPr>
                <w:rFonts w:ascii="Arial" w:hAnsi="Arial" w:cs="Arial"/>
                <w:sz w:val="24"/>
                <w:szCs w:val="24"/>
              </w:rPr>
              <w:t>teab erinevaid mäluprotsesse; teab erinevaid mälu liike;</w:t>
            </w:r>
            <w:r w:rsidRPr="007C0818">
              <w:rPr>
                <w:rFonts w:ascii="Arial" w:hAnsi="Arial" w:cs="Arial"/>
                <w:b/>
                <w:bCs/>
                <w:sz w:val="24"/>
                <w:szCs w:val="24"/>
              </w:rPr>
              <w:t xml:space="preserve"> </w:t>
            </w:r>
            <w:r w:rsidRPr="007C0818">
              <w:rPr>
                <w:rFonts w:ascii="Arial" w:hAnsi="Arial" w:cs="Arial"/>
                <w:sz w:val="24"/>
                <w:szCs w:val="24"/>
              </w:rPr>
              <w:t>oskab eristada unustamist ja mäluhäireid; oskab enda mälu teadlikult arendada.</w:t>
            </w:r>
          </w:p>
        </w:tc>
      </w:tr>
      <w:tr w:rsidR="002B64C5" w:rsidRPr="007C0818" w:rsidTr="002B64C5">
        <w:tc>
          <w:tcPr>
            <w:tcW w:w="2410" w:type="dxa"/>
            <w:tcBorders>
              <w:left w:val="single" w:sz="4" w:space="0" w:color="000000"/>
              <w:bottom w:val="single" w:sz="4" w:space="0" w:color="000000"/>
            </w:tcBorders>
          </w:tcPr>
          <w:p w:rsidR="002B64C5" w:rsidRPr="007C0818" w:rsidRDefault="002B64C5" w:rsidP="007C0818">
            <w:pPr>
              <w:rPr>
                <w:rFonts w:ascii="Arial" w:hAnsi="Arial" w:cs="Arial"/>
                <w:sz w:val="24"/>
                <w:szCs w:val="24"/>
              </w:rPr>
            </w:pPr>
          </w:p>
        </w:tc>
        <w:tc>
          <w:tcPr>
            <w:tcW w:w="3686" w:type="dxa"/>
            <w:tcBorders>
              <w:left w:val="single" w:sz="4" w:space="0" w:color="000000"/>
              <w:bottom w:val="single" w:sz="4" w:space="0" w:color="000000"/>
            </w:tcBorders>
          </w:tcPr>
          <w:p w:rsidR="002B64C5" w:rsidRPr="007C0818" w:rsidRDefault="002B64C5" w:rsidP="007C0818">
            <w:pPr>
              <w:rPr>
                <w:rFonts w:ascii="Arial" w:hAnsi="Arial" w:cs="Arial"/>
                <w:sz w:val="24"/>
                <w:szCs w:val="24"/>
              </w:rPr>
            </w:pPr>
            <w:r w:rsidRPr="007C0818">
              <w:rPr>
                <w:rFonts w:ascii="Arial" w:hAnsi="Arial" w:cs="Arial"/>
                <w:sz w:val="24"/>
                <w:szCs w:val="24"/>
              </w:rPr>
              <w:t>Mäluliigid.</w:t>
            </w:r>
          </w:p>
        </w:tc>
        <w:tc>
          <w:tcPr>
            <w:tcW w:w="2976" w:type="dxa"/>
            <w:tcBorders>
              <w:top w:val="single" w:sz="4" w:space="0" w:color="000000"/>
              <w:left w:val="single" w:sz="4" w:space="0" w:color="000000"/>
              <w:bottom w:val="single" w:sz="4" w:space="0" w:color="000000"/>
              <w:right w:val="single" w:sz="4" w:space="0" w:color="auto"/>
            </w:tcBorders>
          </w:tcPr>
          <w:p w:rsidR="002B64C5" w:rsidRPr="007C0818" w:rsidRDefault="002B64C5" w:rsidP="007C0818">
            <w:pPr>
              <w:rPr>
                <w:rFonts w:ascii="Arial" w:hAnsi="Arial" w:cs="Arial"/>
                <w:sz w:val="24"/>
                <w:szCs w:val="24"/>
              </w:rPr>
            </w:pPr>
          </w:p>
        </w:tc>
      </w:tr>
      <w:tr w:rsidR="00EC5172" w:rsidRPr="007C0818" w:rsidTr="002B64C5">
        <w:tc>
          <w:tcPr>
            <w:tcW w:w="2410" w:type="dxa"/>
            <w:tcBorders>
              <w:top w:val="single" w:sz="4" w:space="0" w:color="000000"/>
              <w:left w:val="single" w:sz="4" w:space="0" w:color="000000"/>
              <w:bottom w:val="single" w:sz="4" w:space="0" w:color="auto"/>
            </w:tcBorders>
          </w:tcPr>
          <w:p w:rsidR="002B64C5" w:rsidRPr="007C0818" w:rsidRDefault="002B64C5" w:rsidP="007C0818">
            <w:pPr>
              <w:rPr>
                <w:rFonts w:ascii="Arial" w:hAnsi="Arial" w:cs="Arial"/>
                <w:sz w:val="24"/>
                <w:szCs w:val="24"/>
              </w:rPr>
            </w:pPr>
            <w:r w:rsidRPr="007C0818">
              <w:rPr>
                <w:rFonts w:ascii="Arial" w:hAnsi="Arial" w:cs="Arial"/>
                <w:sz w:val="24"/>
                <w:szCs w:val="24"/>
              </w:rPr>
              <w:t>Mõtlemine ja keel.</w:t>
            </w:r>
          </w:p>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Mõtlemine kui protsess. Loovus.</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Teab, mis on mõtlemine, mõistab mõtlemise protsessi, loov mõtlemise näitlikustamine praktilise harjutuse kaudu, probleemi lahendamine kui üks mõtlemisprotsess</w:t>
            </w:r>
          </w:p>
        </w:tc>
      </w:tr>
      <w:tr w:rsidR="00EC5172" w:rsidRPr="007C0818" w:rsidTr="002B64C5">
        <w:tc>
          <w:tcPr>
            <w:tcW w:w="2410"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top w:val="single" w:sz="4" w:space="0" w:color="auto"/>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Keel ja mõtlemine.</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Oskab selgitada keele arengu teooriat ja igapäevaelu seoseid; teab laste keele arenguetappe</w:t>
            </w:r>
          </w:p>
        </w:tc>
      </w:tr>
      <w:tr w:rsidR="00EC5172" w:rsidRPr="007C0818" w:rsidTr="00EC5172">
        <w:tc>
          <w:tcPr>
            <w:tcW w:w="2410" w:type="dxa"/>
            <w:tcBorders>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Individuaalsed erinevused</w:t>
            </w: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Intelligentsus. Intelligentsuse mõiste ja teooriad. Pärilikkus ja keskkond.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
                <w:bCs/>
                <w:sz w:val="24"/>
                <w:szCs w:val="24"/>
              </w:rPr>
              <w:t>T</w:t>
            </w:r>
            <w:r w:rsidRPr="007C0818">
              <w:rPr>
                <w:rFonts w:ascii="Arial" w:hAnsi="Arial" w:cs="Arial"/>
                <w:bCs/>
                <w:sz w:val="24"/>
                <w:szCs w:val="24"/>
              </w:rPr>
              <w:t>eab intelligentsuse sisulist aspekti; teab erinevaid intelligentsusteooriaid.</w:t>
            </w:r>
          </w:p>
        </w:tc>
      </w:tr>
      <w:tr w:rsidR="00EC5172" w:rsidRPr="007C0818" w:rsidTr="001B592D">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Intelligentsus ja selle mõõtmine.</w:t>
            </w:r>
          </w:p>
          <w:p w:rsidR="00EC5172" w:rsidRPr="007C0818" w:rsidRDefault="00EC5172"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 xml:space="preserve">Teab intelligentsustesti sisulist mõtet; oskab kriitiliselt suhtuda testi </w:t>
            </w:r>
            <w:r w:rsidRPr="007C0818">
              <w:rPr>
                <w:rFonts w:ascii="Arial" w:hAnsi="Arial" w:cs="Arial"/>
                <w:bCs/>
                <w:sz w:val="24"/>
                <w:szCs w:val="24"/>
              </w:rPr>
              <w:lastRenderedPageBreak/>
              <w:t>tulemuste interpreteerimisse.</w:t>
            </w:r>
          </w:p>
        </w:tc>
      </w:tr>
      <w:tr w:rsidR="00EC5172" w:rsidRPr="007C0818" w:rsidTr="001B592D">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Motivatsioon.</w:t>
            </w:r>
          </w:p>
          <w:p w:rsidR="00EC5172" w:rsidRPr="007C0818" w:rsidRDefault="00EC5172" w:rsidP="007C0818">
            <w:pPr>
              <w:rPr>
                <w:rFonts w:ascii="Arial" w:hAnsi="Arial" w:cs="Arial"/>
                <w:sz w:val="24"/>
                <w:szCs w:val="24"/>
              </w:rPr>
            </w:pPr>
            <w:r w:rsidRPr="007C0818">
              <w:rPr>
                <w:rFonts w:ascii="Arial" w:hAnsi="Arial" w:cs="Arial"/>
                <w:sz w:val="24"/>
                <w:szCs w:val="24"/>
              </w:rPr>
              <w:t>Motivatsiooniteooriad.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bCs/>
                <w:sz w:val="24"/>
                <w:szCs w:val="24"/>
              </w:rPr>
            </w:pPr>
            <w:r w:rsidRPr="007C0818">
              <w:rPr>
                <w:rFonts w:ascii="Arial" w:hAnsi="Arial" w:cs="Arial"/>
                <w:bCs/>
                <w:sz w:val="24"/>
                <w:szCs w:val="24"/>
              </w:rPr>
              <w:t>Mõistab, mis on motivatsioon ja/või vajadus; teab motivatsiooniteooriaid; suudab        teadvustada enese motiveerimise mehhanisme.</w:t>
            </w:r>
          </w:p>
        </w:tc>
      </w:tr>
      <w:tr w:rsidR="00EC5172" w:rsidRPr="007C0818" w:rsidTr="001B592D">
        <w:tc>
          <w:tcPr>
            <w:tcW w:w="2410" w:type="dxa"/>
            <w:tcBorders>
              <w:top w:val="single" w:sz="4" w:space="0" w:color="auto"/>
              <w:left w:val="single" w:sz="4" w:space="0" w:color="000000"/>
              <w:bottom w:val="single" w:sz="4" w:space="0" w:color="000000"/>
            </w:tcBorders>
          </w:tcPr>
          <w:p w:rsidR="00EC5172" w:rsidRPr="007C0818" w:rsidRDefault="002B64C5" w:rsidP="007C0818">
            <w:pPr>
              <w:rPr>
                <w:rFonts w:ascii="Arial" w:hAnsi="Arial" w:cs="Arial"/>
                <w:sz w:val="24"/>
                <w:szCs w:val="24"/>
              </w:rPr>
            </w:pPr>
            <w:r w:rsidRPr="007C0818">
              <w:rPr>
                <w:rFonts w:ascii="Arial" w:hAnsi="Arial" w:cs="Arial"/>
                <w:sz w:val="24"/>
                <w:szCs w:val="24"/>
              </w:rPr>
              <w:t>Emotsioonid ja motivatsioon</w:t>
            </w:r>
          </w:p>
        </w:tc>
        <w:tc>
          <w:tcPr>
            <w:tcW w:w="3686"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Emotsioonid. Emotsiooni mõiste ja olemus. Põhiemotsioonid.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r w:rsidRPr="007C0818">
              <w:rPr>
                <w:rFonts w:ascii="Arial" w:hAnsi="Arial" w:cs="Arial"/>
                <w:sz w:val="24"/>
                <w:szCs w:val="24"/>
              </w:rPr>
              <w:t xml:space="preserve">Teab emotsiooni mõistet ja olemust; teab põhiemotsioone ja  emotsioonide komponente; oskab märgata kehakeelt </w:t>
            </w:r>
          </w:p>
        </w:tc>
      </w:tr>
      <w:tr w:rsidR="00EC5172" w:rsidRPr="007C0818" w:rsidTr="002B64C5">
        <w:trPr>
          <w:trHeight w:val="3401"/>
        </w:trPr>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r w:rsidRPr="007C0818">
              <w:rPr>
                <w:rFonts w:ascii="Arial" w:hAnsi="Arial" w:cs="Arial"/>
                <w:sz w:val="24"/>
                <w:szCs w:val="24"/>
              </w:rPr>
              <w:t>Emotsiooniteooriad. Emotsionaalsed seisundid. Emotsioonide väljendumine</w:t>
            </w:r>
            <w:r w:rsidR="002B64C5" w:rsidRPr="007C0818">
              <w:rPr>
                <w:rFonts w:ascii="Arial" w:hAnsi="Arial" w:cs="Arial"/>
                <w:sz w:val="24"/>
                <w:szCs w:val="24"/>
              </w:rPr>
              <w:t>.</w:t>
            </w:r>
          </w:p>
          <w:p w:rsidR="00297C15" w:rsidRPr="007C0818" w:rsidRDefault="00297C15" w:rsidP="007C0818">
            <w:pPr>
              <w:rPr>
                <w:rFonts w:ascii="Arial" w:hAnsi="Arial" w:cs="Arial"/>
                <w:sz w:val="24"/>
                <w:szCs w:val="24"/>
              </w:rPr>
            </w:pPr>
          </w:p>
        </w:tc>
        <w:tc>
          <w:tcPr>
            <w:tcW w:w="2976" w:type="dxa"/>
            <w:tcBorders>
              <w:top w:val="single" w:sz="4" w:space="0" w:color="000000"/>
              <w:left w:val="single" w:sz="4" w:space="0" w:color="000000"/>
              <w:bottom w:val="single" w:sz="4" w:space="0" w:color="000000"/>
              <w:right w:val="single" w:sz="4" w:space="0" w:color="auto"/>
            </w:tcBorders>
          </w:tcPr>
          <w:p w:rsidR="00297C15" w:rsidRPr="007C0818" w:rsidRDefault="00EC5172" w:rsidP="007C0818">
            <w:pPr>
              <w:rPr>
                <w:rFonts w:ascii="Arial" w:hAnsi="Arial" w:cs="Arial"/>
                <w:sz w:val="24"/>
                <w:szCs w:val="24"/>
              </w:rPr>
            </w:pPr>
            <w:r w:rsidRPr="007C0818">
              <w:rPr>
                <w:rFonts w:ascii="Arial" w:hAnsi="Arial" w:cs="Arial"/>
                <w:sz w:val="24"/>
                <w:szCs w:val="24"/>
              </w:rPr>
              <w:t>Mõistab erinevaid emotsiooniteooriaid; oskab selgitada emotsioonide väljendumise seost füsioloogiaga, mõistab emotsioonide väljendumisi, teab emotsionaalseid seisundeid</w:t>
            </w:r>
          </w:p>
        </w:tc>
      </w:tr>
      <w:tr w:rsidR="00EC5172" w:rsidRPr="007C0818" w:rsidTr="00C42268">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2B64C5" w:rsidRPr="007C0818" w:rsidRDefault="002B64C5" w:rsidP="007C0818">
            <w:pPr>
              <w:rPr>
                <w:rFonts w:ascii="Arial" w:hAnsi="Arial" w:cs="Arial"/>
                <w:sz w:val="24"/>
                <w:szCs w:val="24"/>
              </w:rPr>
            </w:pPr>
            <w:r w:rsidRPr="007C0818">
              <w:rPr>
                <w:rFonts w:ascii="Arial" w:hAnsi="Arial" w:cs="Arial"/>
                <w:sz w:val="24"/>
                <w:szCs w:val="24"/>
              </w:rPr>
              <w:t xml:space="preserve">Motivatsiooni-teooriad. </w:t>
            </w:r>
          </w:p>
          <w:p w:rsidR="00EC5172" w:rsidRPr="007C0818" w:rsidRDefault="002B64C5" w:rsidP="007C0818">
            <w:pPr>
              <w:rPr>
                <w:rFonts w:ascii="Arial" w:hAnsi="Arial" w:cs="Arial"/>
                <w:sz w:val="24"/>
                <w:szCs w:val="24"/>
              </w:rPr>
            </w:pPr>
            <w:r w:rsidRPr="007C0818">
              <w:rPr>
                <w:rFonts w:ascii="Arial" w:hAnsi="Arial" w:cs="Arial"/>
                <w:sz w:val="24"/>
                <w:szCs w:val="24"/>
              </w:rPr>
              <w:t xml:space="preserve">Sisemine ja välimine motivatsioon.  </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2E32A6" w:rsidP="007C0818">
            <w:pPr>
              <w:rPr>
                <w:rFonts w:ascii="Arial" w:hAnsi="Arial" w:cs="Arial"/>
                <w:sz w:val="24"/>
                <w:szCs w:val="24"/>
              </w:rPr>
            </w:pPr>
            <w:r w:rsidRPr="007C0818">
              <w:rPr>
                <w:rFonts w:ascii="Arial" w:hAnsi="Arial" w:cs="Arial"/>
                <w:sz w:val="24"/>
                <w:szCs w:val="24"/>
              </w:rPr>
              <w:t>Oskab rakendada psühholoogia seaduspärasusi enda õppimise analüüsimisel ja õpioskuste arendamisel</w:t>
            </w:r>
          </w:p>
        </w:tc>
      </w:tr>
      <w:tr w:rsidR="00EC5172" w:rsidRPr="007C0818" w:rsidTr="002E32A6">
        <w:tc>
          <w:tcPr>
            <w:tcW w:w="2410" w:type="dxa"/>
            <w:tcBorders>
              <w:top w:val="single" w:sz="4" w:space="0" w:color="000000"/>
              <w:left w:val="single" w:sz="4" w:space="0" w:color="000000"/>
              <w:bottom w:val="single" w:sz="4" w:space="0" w:color="auto"/>
            </w:tcBorders>
          </w:tcPr>
          <w:p w:rsidR="00EC5172" w:rsidRPr="007C0818" w:rsidRDefault="00C42268" w:rsidP="007C0818">
            <w:pPr>
              <w:rPr>
                <w:rFonts w:ascii="Arial" w:hAnsi="Arial" w:cs="Arial"/>
                <w:sz w:val="24"/>
                <w:szCs w:val="24"/>
              </w:rPr>
            </w:pPr>
            <w:r w:rsidRPr="007C0818">
              <w:rPr>
                <w:rFonts w:ascii="Arial" w:hAnsi="Arial" w:cs="Arial"/>
                <w:sz w:val="24"/>
                <w:szCs w:val="24"/>
              </w:rPr>
              <w:t>Sotsiaalsed protsessid</w:t>
            </w:r>
          </w:p>
        </w:tc>
        <w:tc>
          <w:tcPr>
            <w:tcW w:w="3686" w:type="dxa"/>
            <w:tcBorders>
              <w:top w:val="single" w:sz="4" w:space="0" w:color="000000"/>
              <w:left w:val="single" w:sz="4" w:space="0" w:color="000000"/>
              <w:bottom w:val="single" w:sz="4" w:space="0" w:color="auto"/>
            </w:tcBorders>
          </w:tcPr>
          <w:p w:rsidR="00EC5172" w:rsidRPr="007C0818" w:rsidRDefault="00C42268" w:rsidP="007C0818">
            <w:pPr>
              <w:rPr>
                <w:rFonts w:ascii="Arial" w:hAnsi="Arial" w:cs="Arial"/>
                <w:sz w:val="24"/>
                <w:szCs w:val="24"/>
              </w:rPr>
            </w:pPr>
            <w:r w:rsidRPr="007C0818">
              <w:rPr>
                <w:rFonts w:ascii="Arial" w:hAnsi="Arial" w:cs="Arial"/>
                <w:sz w:val="24"/>
                <w:szCs w:val="24"/>
              </w:rPr>
              <w:t>Sotsiaalne võrdlemine ja identiteet</w:t>
            </w:r>
          </w:p>
        </w:tc>
        <w:tc>
          <w:tcPr>
            <w:tcW w:w="2976" w:type="dxa"/>
            <w:tcBorders>
              <w:top w:val="single" w:sz="4" w:space="0" w:color="000000"/>
              <w:left w:val="single" w:sz="4" w:space="0" w:color="000000"/>
              <w:bottom w:val="single" w:sz="4" w:space="0" w:color="000000"/>
              <w:right w:val="single" w:sz="4" w:space="0" w:color="auto"/>
            </w:tcBorders>
          </w:tcPr>
          <w:p w:rsidR="001B592D" w:rsidRPr="007C0818" w:rsidRDefault="001B592D" w:rsidP="007C0818">
            <w:pPr>
              <w:rPr>
                <w:rFonts w:ascii="Arial" w:hAnsi="Arial" w:cs="Arial"/>
                <w:sz w:val="24"/>
                <w:szCs w:val="24"/>
              </w:rPr>
            </w:pPr>
            <w:r w:rsidRPr="007C0818">
              <w:rPr>
                <w:rFonts w:ascii="Arial" w:hAnsi="Arial" w:cs="Arial"/>
                <w:sz w:val="24"/>
                <w:szCs w:val="24"/>
              </w:rPr>
              <w:t>Analüüsib põhiliste sotsiaalsete protsesside mõju inimese käitumisele igapäevaelus</w:t>
            </w:r>
          </w:p>
          <w:p w:rsidR="00EC5172" w:rsidRPr="007C0818" w:rsidRDefault="00EC5172" w:rsidP="007C0818">
            <w:pPr>
              <w:rPr>
                <w:rFonts w:ascii="Arial" w:hAnsi="Arial" w:cs="Arial"/>
                <w:sz w:val="24"/>
                <w:szCs w:val="24"/>
              </w:rPr>
            </w:pPr>
          </w:p>
        </w:tc>
      </w:tr>
      <w:tr w:rsidR="00EC5172" w:rsidRPr="007C0818" w:rsidTr="002E32A6">
        <w:tc>
          <w:tcPr>
            <w:tcW w:w="2410" w:type="dxa"/>
            <w:tcBorders>
              <w:top w:val="single" w:sz="4" w:space="0" w:color="auto"/>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top w:val="single" w:sz="4" w:space="0" w:color="auto"/>
              <w:left w:val="single" w:sz="4" w:space="0" w:color="000000"/>
              <w:bottom w:val="single" w:sz="4" w:space="0" w:color="auto"/>
            </w:tcBorders>
          </w:tcPr>
          <w:p w:rsidR="00EC5172" w:rsidRPr="007C0818" w:rsidRDefault="00C42268" w:rsidP="007C0818">
            <w:pPr>
              <w:rPr>
                <w:rFonts w:ascii="Arial" w:hAnsi="Arial" w:cs="Arial"/>
                <w:sz w:val="24"/>
                <w:szCs w:val="24"/>
              </w:rPr>
            </w:pPr>
            <w:r w:rsidRPr="007C0818">
              <w:rPr>
                <w:rFonts w:ascii="Arial" w:hAnsi="Arial" w:cs="Arial"/>
                <w:sz w:val="24"/>
                <w:szCs w:val="24"/>
              </w:rPr>
              <w:t>Sotsiaalne taju. Esmamulje, eelarvamused, stereotüübid.</w:t>
            </w:r>
          </w:p>
        </w:tc>
        <w:tc>
          <w:tcPr>
            <w:tcW w:w="2976" w:type="dxa"/>
            <w:tcBorders>
              <w:top w:val="single" w:sz="4" w:space="0" w:color="000000"/>
              <w:left w:val="single" w:sz="4" w:space="0" w:color="000000"/>
              <w:bottom w:val="single" w:sz="4" w:space="0" w:color="000000"/>
              <w:right w:val="single" w:sz="4" w:space="0" w:color="auto"/>
            </w:tcBorders>
          </w:tcPr>
          <w:p w:rsidR="001B592D" w:rsidRPr="007C0818" w:rsidRDefault="001B592D" w:rsidP="007C0818">
            <w:pPr>
              <w:rPr>
                <w:rFonts w:ascii="Arial" w:hAnsi="Arial" w:cs="Arial"/>
                <w:sz w:val="24"/>
                <w:szCs w:val="24"/>
              </w:rPr>
            </w:pPr>
            <w:r w:rsidRPr="007C0818">
              <w:rPr>
                <w:rFonts w:ascii="Arial" w:hAnsi="Arial" w:cs="Arial"/>
                <w:sz w:val="24"/>
                <w:szCs w:val="24"/>
              </w:rPr>
              <w:t xml:space="preserve">Analüüsib põhiliste sotsiaalsete protsesside </w:t>
            </w:r>
            <w:r w:rsidRPr="007C0818">
              <w:rPr>
                <w:rFonts w:ascii="Arial" w:hAnsi="Arial" w:cs="Arial"/>
                <w:sz w:val="24"/>
                <w:szCs w:val="24"/>
              </w:rPr>
              <w:lastRenderedPageBreak/>
              <w:t>mõju inimese käitumisele igapäevaelus</w:t>
            </w:r>
          </w:p>
          <w:p w:rsidR="00EC5172" w:rsidRPr="007C0818" w:rsidRDefault="00EC5172" w:rsidP="007C0818">
            <w:pPr>
              <w:rPr>
                <w:rFonts w:ascii="Arial" w:hAnsi="Arial" w:cs="Arial"/>
                <w:sz w:val="24"/>
                <w:szCs w:val="24"/>
              </w:rPr>
            </w:pPr>
          </w:p>
        </w:tc>
      </w:tr>
      <w:tr w:rsidR="00EC5172" w:rsidRPr="007C0818" w:rsidTr="002E32A6">
        <w:tc>
          <w:tcPr>
            <w:tcW w:w="2410" w:type="dxa"/>
            <w:tcBorders>
              <w:top w:val="single" w:sz="4" w:space="0" w:color="000000"/>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auto"/>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Rühmaprotsessid – sünergia, vastutuse hajumine, konformsus, rühmamõtlemine.</w:t>
            </w:r>
          </w:p>
        </w:tc>
        <w:tc>
          <w:tcPr>
            <w:tcW w:w="2976" w:type="dxa"/>
            <w:tcBorders>
              <w:top w:val="single" w:sz="4" w:space="0" w:color="000000"/>
              <w:left w:val="single" w:sz="4" w:space="0" w:color="000000"/>
              <w:bottom w:val="single" w:sz="4" w:space="0" w:color="000000"/>
              <w:right w:val="single" w:sz="4" w:space="0" w:color="auto"/>
            </w:tcBorders>
          </w:tcPr>
          <w:p w:rsidR="002E32A6" w:rsidRPr="007C0818" w:rsidRDefault="002E32A6" w:rsidP="007C0818">
            <w:pPr>
              <w:rPr>
                <w:rFonts w:ascii="Arial" w:hAnsi="Arial" w:cs="Arial"/>
                <w:sz w:val="24"/>
                <w:szCs w:val="24"/>
              </w:rPr>
            </w:pPr>
            <w:r w:rsidRPr="007C0818">
              <w:rPr>
                <w:rFonts w:ascii="Arial" w:hAnsi="Arial" w:cs="Arial"/>
                <w:sz w:val="24"/>
                <w:szCs w:val="24"/>
              </w:rPr>
              <w:t>Analüüsib põhiliste sotsiaalsete protsesside mõju inimese käitumisele igapäevaelus</w:t>
            </w:r>
          </w:p>
          <w:p w:rsidR="00EC5172" w:rsidRPr="007C0818" w:rsidRDefault="00EC5172" w:rsidP="007C0818">
            <w:pPr>
              <w:rPr>
                <w:rFonts w:ascii="Arial" w:hAnsi="Arial" w:cs="Arial"/>
                <w:bCs/>
                <w:sz w:val="24"/>
                <w:szCs w:val="24"/>
              </w:rPr>
            </w:pPr>
          </w:p>
        </w:tc>
      </w:tr>
      <w:tr w:rsidR="00EC5172" w:rsidRPr="007C0818" w:rsidTr="00297C15">
        <w:tc>
          <w:tcPr>
            <w:tcW w:w="2410" w:type="dxa"/>
            <w:tcBorders>
              <w:top w:val="single" w:sz="4" w:space="0" w:color="auto"/>
              <w:left w:val="single" w:sz="4" w:space="0" w:color="000000"/>
              <w:bottom w:val="single" w:sz="4" w:space="0" w:color="auto"/>
            </w:tcBorders>
          </w:tcPr>
          <w:p w:rsidR="00EC5172" w:rsidRPr="007C0818" w:rsidRDefault="00EC5172" w:rsidP="007C0818">
            <w:pPr>
              <w:rPr>
                <w:rFonts w:ascii="Arial" w:hAnsi="Arial" w:cs="Arial"/>
                <w:sz w:val="24"/>
                <w:szCs w:val="24"/>
              </w:rPr>
            </w:pPr>
          </w:p>
        </w:tc>
        <w:tc>
          <w:tcPr>
            <w:tcW w:w="3686" w:type="dxa"/>
            <w:tcBorders>
              <w:top w:val="single" w:sz="4" w:space="0" w:color="000000"/>
              <w:left w:val="single" w:sz="4" w:space="0" w:color="000000"/>
              <w:bottom w:val="single" w:sz="4" w:space="0" w:color="auto"/>
            </w:tcBorders>
          </w:tcPr>
          <w:p w:rsidR="00C42268" w:rsidRPr="007C0818" w:rsidRDefault="00C42268" w:rsidP="007C0818">
            <w:pPr>
              <w:rPr>
                <w:rFonts w:ascii="Arial" w:hAnsi="Arial" w:cs="Arial"/>
                <w:sz w:val="24"/>
                <w:szCs w:val="24"/>
              </w:rPr>
            </w:pPr>
            <w:r w:rsidRPr="007C0818">
              <w:rPr>
                <w:rFonts w:ascii="Arial" w:hAnsi="Arial" w:cs="Arial"/>
                <w:sz w:val="24"/>
                <w:szCs w:val="24"/>
              </w:rPr>
              <w:t xml:space="preserve">Inimese käitumine massides. </w:t>
            </w:r>
          </w:p>
          <w:p w:rsidR="00EC5172" w:rsidRPr="007C0818" w:rsidRDefault="00C42268" w:rsidP="007C0818">
            <w:pPr>
              <w:rPr>
                <w:rFonts w:ascii="Arial" w:hAnsi="Arial" w:cs="Arial"/>
                <w:sz w:val="24"/>
                <w:szCs w:val="24"/>
              </w:rPr>
            </w:pPr>
            <w:r w:rsidRPr="007C0818">
              <w:rPr>
                <w:rFonts w:ascii="Arial" w:hAnsi="Arial" w:cs="Arial"/>
                <w:sz w:val="24"/>
                <w:szCs w:val="24"/>
              </w:rPr>
              <w:t xml:space="preserve">Kultuuride vaheline psühholoogia.  </w:t>
            </w:r>
          </w:p>
        </w:tc>
        <w:tc>
          <w:tcPr>
            <w:tcW w:w="2976" w:type="dxa"/>
            <w:tcBorders>
              <w:top w:val="single" w:sz="4" w:space="0" w:color="000000"/>
              <w:left w:val="single" w:sz="4" w:space="0" w:color="000000"/>
              <w:bottom w:val="single" w:sz="4" w:space="0" w:color="000000"/>
              <w:right w:val="single" w:sz="4" w:space="0" w:color="auto"/>
            </w:tcBorders>
          </w:tcPr>
          <w:p w:rsidR="002E32A6" w:rsidRPr="007C0818" w:rsidRDefault="002E32A6" w:rsidP="007C0818">
            <w:pPr>
              <w:rPr>
                <w:rFonts w:ascii="Arial" w:hAnsi="Arial" w:cs="Arial"/>
                <w:sz w:val="24"/>
                <w:szCs w:val="24"/>
              </w:rPr>
            </w:pPr>
            <w:r w:rsidRPr="007C0818">
              <w:rPr>
                <w:rFonts w:ascii="Arial" w:hAnsi="Arial" w:cs="Arial"/>
                <w:sz w:val="24"/>
                <w:szCs w:val="24"/>
              </w:rPr>
              <w:t>Mõistab inimeste erinevuste päritolu ja individuaalsust ning väärtustab individuaalseid ja kultuurilisi erinevusi;</w:t>
            </w:r>
          </w:p>
        </w:tc>
      </w:tr>
      <w:tr w:rsidR="00EC5172" w:rsidRPr="007C0818" w:rsidTr="00297C15">
        <w:tc>
          <w:tcPr>
            <w:tcW w:w="2410" w:type="dxa"/>
            <w:tcBorders>
              <w:top w:val="single" w:sz="4" w:space="0" w:color="auto"/>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Psühholoogia rakendused</w:t>
            </w:r>
          </w:p>
        </w:tc>
        <w:tc>
          <w:tcPr>
            <w:tcW w:w="3686" w:type="dxa"/>
            <w:tcBorders>
              <w:top w:val="single" w:sz="4" w:space="0" w:color="auto"/>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Psühholoogi elukutse ja psühholoogia rakendused.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297C15" w:rsidP="007C0818">
            <w:pPr>
              <w:rPr>
                <w:rFonts w:ascii="Arial" w:hAnsi="Arial" w:cs="Arial"/>
                <w:sz w:val="24"/>
                <w:szCs w:val="24"/>
              </w:rPr>
            </w:pPr>
            <w:r w:rsidRPr="007C0818">
              <w:rPr>
                <w:rFonts w:ascii="Arial" w:hAnsi="Arial" w:cs="Arial"/>
                <w:sz w:val="24"/>
                <w:szCs w:val="24"/>
              </w:rPr>
              <w:t>Mõistab ja kirjeldab psühholoogiateadmiste rakendamise võimalusi igapäevaelus</w:t>
            </w: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Psühholoogiateadmiste rakendamine igapäevaelus.</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p>
        </w:tc>
      </w:tr>
      <w:tr w:rsidR="00EC5172" w:rsidRPr="007C0818" w:rsidTr="00EC5172">
        <w:tc>
          <w:tcPr>
            <w:tcW w:w="2410" w:type="dxa"/>
            <w:tcBorders>
              <w:left w:val="single" w:sz="4" w:space="0" w:color="000000"/>
              <w:bottom w:val="single" w:sz="4" w:space="0" w:color="000000"/>
            </w:tcBorders>
          </w:tcPr>
          <w:p w:rsidR="00EC5172" w:rsidRPr="007C0818" w:rsidRDefault="00EC5172" w:rsidP="007C0818">
            <w:pPr>
              <w:rPr>
                <w:rFonts w:ascii="Arial" w:hAnsi="Arial" w:cs="Arial"/>
                <w:sz w:val="24"/>
                <w:szCs w:val="24"/>
              </w:rPr>
            </w:pPr>
          </w:p>
        </w:tc>
        <w:tc>
          <w:tcPr>
            <w:tcW w:w="3686" w:type="dxa"/>
            <w:tcBorders>
              <w:left w:val="single" w:sz="4" w:space="0" w:color="000000"/>
              <w:bottom w:val="single" w:sz="4" w:space="0" w:color="000000"/>
            </w:tcBorders>
          </w:tcPr>
          <w:p w:rsidR="00EC5172" w:rsidRPr="007C0818" w:rsidRDefault="00C42268" w:rsidP="007C0818">
            <w:pPr>
              <w:rPr>
                <w:rFonts w:ascii="Arial" w:hAnsi="Arial" w:cs="Arial"/>
                <w:sz w:val="24"/>
                <w:szCs w:val="24"/>
              </w:rPr>
            </w:pPr>
            <w:r w:rsidRPr="007C0818">
              <w:rPr>
                <w:rFonts w:ascii="Arial" w:hAnsi="Arial" w:cs="Arial"/>
                <w:sz w:val="24"/>
                <w:szCs w:val="24"/>
              </w:rPr>
              <w:t>Psühholoogi ameti kutsestandardid</w:t>
            </w:r>
          </w:p>
        </w:tc>
        <w:tc>
          <w:tcPr>
            <w:tcW w:w="2976" w:type="dxa"/>
            <w:tcBorders>
              <w:top w:val="single" w:sz="4" w:space="0" w:color="000000"/>
              <w:left w:val="single" w:sz="4" w:space="0" w:color="000000"/>
              <w:bottom w:val="single" w:sz="4" w:space="0" w:color="000000"/>
              <w:right w:val="single" w:sz="4" w:space="0" w:color="auto"/>
            </w:tcBorders>
          </w:tcPr>
          <w:p w:rsidR="00EC5172" w:rsidRPr="007C0818" w:rsidRDefault="00EC5172" w:rsidP="007C0818">
            <w:pPr>
              <w:rPr>
                <w:rFonts w:ascii="Arial" w:hAnsi="Arial" w:cs="Arial"/>
                <w:sz w:val="24"/>
                <w:szCs w:val="24"/>
              </w:rPr>
            </w:pPr>
          </w:p>
        </w:tc>
      </w:tr>
    </w:tbl>
    <w:p w:rsidR="00FD0F8F" w:rsidRPr="007C0818" w:rsidRDefault="00FD0F8F" w:rsidP="007C0818">
      <w:pPr>
        <w:rPr>
          <w:rFonts w:ascii="Arial" w:hAnsi="Arial" w:cs="Arial"/>
          <w:sz w:val="24"/>
          <w:szCs w:val="24"/>
        </w:rPr>
      </w:pPr>
    </w:p>
    <w:p w:rsidR="00FD0F8F" w:rsidRPr="007C0818" w:rsidRDefault="00FD0F8F" w:rsidP="007C0818">
      <w:pPr>
        <w:rPr>
          <w:rFonts w:ascii="Arial" w:hAnsi="Arial" w:cs="Arial"/>
          <w:sz w:val="24"/>
          <w:szCs w:val="24"/>
        </w:rPr>
      </w:pPr>
    </w:p>
    <w:p w:rsidR="00FD0F8F" w:rsidRPr="007C0818" w:rsidRDefault="00FD0F8F" w:rsidP="007C0818">
      <w:pPr>
        <w:rPr>
          <w:rFonts w:ascii="Arial" w:hAnsi="Arial" w:cs="Arial"/>
          <w:sz w:val="24"/>
          <w:szCs w:val="24"/>
        </w:rPr>
      </w:pPr>
    </w:p>
    <w:p w:rsidR="00FD0F8F" w:rsidRPr="007C0818" w:rsidRDefault="00FD0F8F" w:rsidP="007C0818">
      <w:pPr>
        <w:rPr>
          <w:rFonts w:ascii="Arial" w:hAnsi="Arial" w:cs="Arial"/>
          <w:sz w:val="24"/>
          <w:szCs w:val="24"/>
        </w:rPr>
      </w:pPr>
    </w:p>
    <w:p w:rsidR="000419AE" w:rsidRPr="007C0818" w:rsidRDefault="000419AE" w:rsidP="007C0818">
      <w:pPr>
        <w:rPr>
          <w:rFonts w:ascii="Arial" w:hAnsi="Arial" w:cs="Arial"/>
          <w:sz w:val="24"/>
          <w:szCs w:val="24"/>
        </w:rPr>
      </w:pPr>
    </w:p>
    <w:sectPr w:rsidR="000419AE" w:rsidRPr="007C0818" w:rsidSect="0004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27353"/>
    <w:multiLevelType w:val="hybridMultilevel"/>
    <w:tmpl w:val="84D2ED42"/>
    <w:lvl w:ilvl="0" w:tplc="5450D0D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74"/>
    <w:rsid w:val="000419AE"/>
    <w:rsid w:val="000D2494"/>
    <w:rsid w:val="001B592D"/>
    <w:rsid w:val="0024050B"/>
    <w:rsid w:val="002679A1"/>
    <w:rsid w:val="00297C15"/>
    <w:rsid w:val="002B64C5"/>
    <w:rsid w:val="002E32A6"/>
    <w:rsid w:val="003419FE"/>
    <w:rsid w:val="00374174"/>
    <w:rsid w:val="003C36C3"/>
    <w:rsid w:val="004640B2"/>
    <w:rsid w:val="00467A23"/>
    <w:rsid w:val="005021A1"/>
    <w:rsid w:val="005B1FBC"/>
    <w:rsid w:val="0063123B"/>
    <w:rsid w:val="0073695B"/>
    <w:rsid w:val="007C0818"/>
    <w:rsid w:val="00816D14"/>
    <w:rsid w:val="008529A1"/>
    <w:rsid w:val="008C087D"/>
    <w:rsid w:val="00915D8B"/>
    <w:rsid w:val="00A16A01"/>
    <w:rsid w:val="00A31BFF"/>
    <w:rsid w:val="00C42268"/>
    <w:rsid w:val="00DA3B91"/>
    <w:rsid w:val="00DC1843"/>
    <w:rsid w:val="00E0339D"/>
    <w:rsid w:val="00E26FB3"/>
    <w:rsid w:val="00E40FB3"/>
    <w:rsid w:val="00E64DD4"/>
    <w:rsid w:val="00EC5172"/>
    <w:rsid w:val="00EF1DD9"/>
    <w:rsid w:val="00F14B88"/>
    <w:rsid w:val="00FB2ED7"/>
    <w:rsid w:val="00FD0F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9E3E531-0112-4A2A-962A-77C7E09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419A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rsid w:val="00374174"/>
    <w:pPr>
      <w:spacing w:after="0"/>
    </w:pPr>
    <w:rPr>
      <w:rFonts w:ascii="Arial" w:eastAsia="Arial" w:hAnsi="Arial" w:cs="Arial"/>
      <w:color w:val="000000"/>
      <w:szCs w:val="20"/>
      <w:lang w:eastAsia="et-EE"/>
    </w:rPr>
  </w:style>
  <w:style w:type="table" w:styleId="Kontuurtabel">
    <w:name w:val="Table Grid"/>
    <w:basedOn w:val="Normaaltabel"/>
    <w:uiPriority w:val="59"/>
    <w:rsid w:val="005B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2453</Words>
  <Characters>14232</Characters>
  <Application>Microsoft Office Word</Application>
  <DocSecurity>0</DocSecurity>
  <Lines>118</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Erika Tiiman</cp:lastModifiedBy>
  <cp:revision>2</cp:revision>
  <dcterms:created xsi:type="dcterms:W3CDTF">2020-06-19T10:29:00Z</dcterms:created>
  <dcterms:modified xsi:type="dcterms:W3CDTF">2020-06-19T10:29:00Z</dcterms:modified>
</cp:coreProperties>
</file>